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838317" w14:textId="02EDBF7C" w:rsidR="00A74779" w:rsidRDefault="00C62E0D">
      <w:pPr>
        <w:spacing w:line="560" w:lineRule="exact"/>
        <w:ind w:right="2557"/>
        <w:outlineLvl w:val="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A3057C">
        <w:rPr>
          <w:rFonts w:ascii="黑体" w:eastAsia="黑体" w:hAnsi="黑体" w:cs="黑体"/>
          <w:sz w:val="32"/>
          <w:szCs w:val="32"/>
        </w:rPr>
        <w:t>3</w:t>
      </w:r>
      <w:bookmarkStart w:id="0" w:name="_GoBack"/>
      <w:bookmarkEnd w:id="0"/>
    </w:p>
    <w:p w14:paraId="0DE6ED87" w14:textId="77777777" w:rsidR="00A74779" w:rsidRDefault="00A74779">
      <w:pPr>
        <w:spacing w:line="560" w:lineRule="exact"/>
        <w:ind w:right="2557"/>
        <w:outlineLvl w:val="0"/>
        <w:rPr>
          <w:rFonts w:ascii="黑体" w:eastAsia="黑体" w:hAnsi="黑体" w:cs="黑体"/>
          <w:sz w:val="32"/>
          <w:szCs w:val="32"/>
        </w:rPr>
      </w:pPr>
    </w:p>
    <w:p w14:paraId="43448ABF" w14:textId="77777777" w:rsidR="00A74779" w:rsidRDefault="00C62E0D">
      <w:pPr>
        <w:spacing w:line="600" w:lineRule="exact"/>
        <w:jc w:val="center"/>
        <w:rPr>
          <w:rFonts w:ascii="Times New Roman" w:eastAsia="方正小标宋简体" w:hAnsi="Times New Roman" w:cs="方正公文小标宋"/>
          <w:bCs/>
          <w:sz w:val="44"/>
          <w:szCs w:val="44"/>
        </w:rPr>
      </w:pPr>
      <w:bookmarkStart w:id="1" w:name="OLE_LINK3"/>
      <w:r>
        <w:rPr>
          <w:rFonts w:ascii="Times New Roman" w:eastAsia="方正小标宋简体" w:hAnsi="Times New Roman" w:cs="方正公文小标宋" w:hint="eastAsia"/>
          <w:bCs/>
          <w:sz w:val="44"/>
          <w:szCs w:val="44"/>
        </w:rPr>
        <w:t>创</w:t>
      </w:r>
      <w:r>
        <w:rPr>
          <w:rFonts w:ascii="Times New Roman" w:eastAsia="方正小标宋简体" w:hAnsi="Times New Roman" w:cs="方正公文小标宋" w:hint="eastAsia"/>
          <w:bCs/>
          <w:sz w:val="44"/>
          <w:szCs w:val="44"/>
        </w:rPr>
        <w:t>AI</w:t>
      </w:r>
      <w:r>
        <w:rPr>
          <w:rFonts w:ascii="Times New Roman" w:eastAsia="方正小标宋简体" w:hAnsi="Times New Roman" w:cs="方正公文小标宋" w:hint="eastAsia"/>
          <w:bCs/>
          <w:sz w:val="44"/>
          <w:szCs w:val="44"/>
        </w:rPr>
        <w:t>案例征集指南</w:t>
      </w:r>
    </w:p>
    <w:p w14:paraId="4290A615" w14:textId="77777777" w:rsidR="00A74779" w:rsidRDefault="00A74779">
      <w:pPr>
        <w:spacing w:line="560" w:lineRule="exact"/>
        <w:rPr>
          <w:rFonts w:ascii="Times New Roman" w:eastAsia="仿宋_GB2312" w:hAnsi="Times New Roman"/>
          <w:bCs/>
          <w:color w:val="000000"/>
          <w:sz w:val="32"/>
          <w:szCs w:val="32"/>
        </w:rPr>
      </w:pPr>
    </w:p>
    <w:p w14:paraId="396F5431" w14:textId="77777777" w:rsidR="00A74779" w:rsidRDefault="00C62E0D">
      <w:pPr>
        <w:spacing w:line="560" w:lineRule="exact"/>
        <w:ind w:firstLineChars="200" w:firstLine="640"/>
        <w:rPr>
          <w:rFonts w:ascii="Times New Roman" w:eastAsia="黑体" w:hAnsi="Times New Roman" w:cs="宋体"/>
          <w:bCs/>
          <w:color w:val="000000"/>
          <w:sz w:val="32"/>
          <w:szCs w:val="32"/>
        </w:rPr>
      </w:pPr>
      <w:r>
        <w:rPr>
          <w:rFonts w:ascii="Times New Roman" w:eastAsia="黑体" w:hAnsi="Times New Roman" w:cs="宋体"/>
          <w:bCs/>
          <w:color w:val="000000"/>
          <w:sz w:val="32"/>
          <w:szCs w:val="32"/>
        </w:rPr>
        <w:t>一、征集范围</w:t>
      </w:r>
    </w:p>
    <w:p w14:paraId="07150530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本次征集创</w:t>
      </w:r>
      <w:r>
        <w:rPr>
          <w:rFonts w:ascii="Times New Roman" w:eastAsia="仿宋_GB2312" w:hAnsi="Times New Roman" w:hint="eastAsia"/>
          <w:sz w:val="32"/>
          <w:szCs w:val="32"/>
        </w:rPr>
        <w:t>AI</w:t>
      </w:r>
      <w:r>
        <w:rPr>
          <w:rFonts w:ascii="Times New Roman" w:eastAsia="仿宋_GB2312" w:hAnsi="Times New Roman" w:hint="eastAsia"/>
          <w:sz w:val="32"/>
          <w:szCs w:val="32"/>
        </w:rPr>
        <w:t>案例，是指教师在教育教学过程中借助生成式人工智能自主编写、创新开发各类智能教学工具和信息系统，并进行实践应用的案例。</w:t>
      </w:r>
    </w:p>
    <w:bookmarkEnd w:id="1"/>
    <w:p w14:paraId="3D3B763D" w14:textId="77777777" w:rsidR="00A74779" w:rsidRDefault="00C62E0D">
      <w:pPr>
        <w:spacing w:line="560" w:lineRule="exact"/>
        <w:ind w:firstLineChars="200" w:firstLine="640"/>
        <w:rPr>
          <w:rFonts w:ascii="Times New Roman" w:eastAsia="黑体" w:hAnsi="Times New Roman" w:cs="宋体"/>
          <w:bCs/>
          <w:color w:val="000000"/>
          <w:sz w:val="32"/>
          <w:szCs w:val="32"/>
        </w:rPr>
      </w:pPr>
      <w:r>
        <w:rPr>
          <w:rFonts w:ascii="Times New Roman" w:eastAsia="黑体" w:hAnsi="Times New Roman" w:cs="宋体"/>
          <w:bCs/>
          <w:color w:val="000000"/>
          <w:sz w:val="32"/>
          <w:szCs w:val="32"/>
        </w:rPr>
        <w:t>二、内容及报送要求</w:t>
      </w:r>
    </w:p>
    <w:p w14:paraId="6019856A" w14:textId="77777777" w:rsidR="00A74779" w:rsidRDefault="00C62E0D">
      <w:pPr>
        <w:spacing w:line="560" w:lineRule="exact"/>
        <w:ind w:firstLineChars="200" w:firstLine="640"/>
        <w:rPr>
          <w:rFonts w:ascii="Times New Roman" w:eastAsia="楷体_GB2312" w:hAnsi="Times New Roman"/>
          <w:bCs/>
          <w:color w:val="000000"/>
          <w:sz w:val="32"/>
          <w:szCs w:val="32"/>
        </w:rPr>
      </w:pPr>
      <w:r>
        <w:rPr>
          <w:rFonts w:ascii="Times New Roman" w:eastAsia="楷体_GB2312" w:hAnsi="Times New Roman" w:hint="eastAsia"/>
          <w:bCs/>
          <w:color w:val="000000"/>
          <w:sz w:val="32"/>
          <w:szCs w:val="32"/>
        </w:rPr>
        <w:t>（一）参加人员</w:t>
      </w:r>
    </w:p>
    <w:p w14:paraId="54E3AEB2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参加人员为基础教育、职业教育、高等教育教师。</w:t>
      </w:r>
    </w:p>
    <w:p w14:paraId="798C0554" w14:textId="77777777" w:rsidR="00A74779" w:rsidRDefault="00C62E0D">
      <w:pPr>
        <w:spacing w:line="560" w:lineRule="exact"/>
        <w:ind w:firstLineChars="200" w:firstLine="640"/>
        <w:rPr>
          <w:rFonts w:ascii="Times New Roman" w:eastAsia="楷体_GB2312" w:hAnsi="Times New Roman"/>
          <w:bCs/>
          <w:color w:val="000000"/>
          <w:sz w:val="32"/>
          <w:szCs w:val="32"/>
        </w:rPr>
      </w:pPr>
      <w:r>
        <w:rPr>
          <w:rFonts w:ascii="Times New Roman" w:eastAsia="楷体_GB2312" w:hAnsi="Times New Roman" w:hint="eastAsia"/>
          <w:bCs/>
          <w:color w:val="000000"/>
          <w:sz w:val="32"/>
          <w:szCs w:val="32"/>
        </w:rPr>
        <w:t>（二）案例内容</w:t>
      </w:r>
    </w:p>
    <w:p w14:paraId="519E36B5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根据应用形态，设置</w:t>
      </w:r>
      <w:r>
        <w:rPr>
          <w:rFonts w:ascii="Times New Roman" w:eastAsia="仿宋_GB2312" w:hAnsi="Times New Roman"/>
          <w:sz w:val="32"/>
          <w:szCs w:val="32"/>
        </w:rPr>
        <w:t>三种类型的创</w:t>
      </w:r>
      <w:r>
        <w:rPr>
          <w:rFonts w:ascii="Times New Roman" w:eastAsia="仿宋_GB2312" w:hAnsi="Times New Roman"/>
          <w:sz w:val="32"/>
          <w:szCs w:val="32"/>
        </w:rPr>
        <w:t>AI</w:t>
      </w:r>
      <w:r>
        <w:rPr>
          <w:rFonts w:ascii="Times New Roman" w:eastAsia="仿宋_GB2312" w:hAnsi="Times New Roman"/>
          <w:sz w:val="32"/>
          <w:szCs w:val="32"/>
        </w:rPr>
        <w:t>案例，包括</w:t>
      </w:r>
      <w:r>
        <w:rPr>
          <w:rFonts w:ascii="Times New Roman" w:eastAsia="仿宋_GB2312" w:hAnsi="Times New Roman" w:hint="eastAsia"/>
          <w:sz w:val="32"/>
          <w:szCs w:val="32"/>
        </w:rPr>
        <w:t>教育智能体、智能信息系统、人工智能学习工具。</w:t>
      </w:r>
      <w:r>
        <w:rPr>
          <w:rFonts w:ascii="Times New Roman" w:eastAsia="仿宋_GB2312" w:hAnsi="Times New Roman"/>
          <w:sz w:val="32"/>
          <w:szCs w:val="32"/>
        </w:rPr>
        <w:t>教师根据实践应用情况，可任选一</w:t>
      </w:r>
      <w:r>
        <w:rPr>
          <w:rFonts w:ascii="Times New Roman" w:eastAsia="仿宋_GB2312" w:hAnsi="Times New Roman" w:hint="eastAsia"/>
          <w:sz w:val="32"/>
          <w:szCs w:val="32"/>
        </w:rPr>
        <w:t>类</w:t>
      </w:r>
      <w:r>
        <w:rPr>
          <w:rFonts w:ascii="Times New Roman" w:eastAsia="仿宋_GB2312" w:hAnsi="Times New Roman"/>
          <w:sz w:val="32"/>
          <w:szCs w:val="32"/>
        </w:rPr>
        <w:t>案例报送。</w:t>
      </w:r>
    </w:p>
    <w:p w14:paraId="37C50562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Cs/>
          <w:color w:val="000000"/>
          <w:sz w:val="32"/>
          <w:szCs w:val="32"/>
        </w:rPr>
        <w:t>1.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</w:rPr>
        <w:t>教</w:t>
      </w:r>
      <w:r>
        <w:rPr>
          <w:rFonts w:ascii="Times New Roman" w:eastAsia="仿宋_GB2312" w:hAnsi="Times New Roman" w:hint="eastAsia"/>
          <w:b/>
          <w:sz w:val="32"/>
          <w:szCs w:val="32"/>
        </w:rPr>
        <w:t>育智能体，</w:t>
      </w:r>
      <w:r>
        <w:rPr>
          <w:rFonts w:ascii="Times New Roman" w:eastAsia="仿宋_GB2312" w:hAnsi="Times New Roman" w:hint="eastAsia"/>
          <w:sz w:val="32"/>
          <w:szCs w:val="32"/>
        </w:rPr>
        <w:t>是指教师基于国产的生成式人工智能大模型（如</w:t>
      </w:r>
      <w:r>
        <w:rPr>
          <w:rFonts w:ascii="Times New Roman" w:eastAsia="仿宋_GB2312" w:hAnsi="Times New Roman" w:hint="eastAsia"/>
          <w:sz w:val="32"/>
          <w:szCs w:val="32"/>
        </w:rPr>
        <w:t>DeepSeek</w:t>
      </w:r>
      <w:r>
        <w:rPr>
          <w:rFonts w:ascii="Times New Roman" w:eastAsia="仿宋_GB2312" w:hAnsi="Times New Roman" w:hint="eastAsia"/>
          <w:sz w:val="32"/>
          <w:szCs w:val="32"/>
        </w:rPr>
        <w:t>、豆包、智谱清言、文心一言等）、国产智能体搭建平台（如</w:t>
      </w:r>
      <w:r>
        <w:rPr>
          <w:rFonts w:ascii="Times New Roman" w:eastAsia="仿宋_GB2312" w:hAnsi="Times New Roman" w:hint="eastAsia"/>
          <w:sz w:val="32"/>
          <w:szCs w:val="32"/>
        </w:rPr>
        <w:t>Coze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hint="eastAsia"/>
          <w:sz w:val="32"/>
          <w:szCs w:val="32"/>
        </w:rPr>
        <w:t>Dify</w:t>
      </w:r>
      <w:r>
        <w:rPr>
          <w:rFonts w:ascii="Times New Roman" w:eastAsia="仿宋_GB2312" w:hAnsi="Times New Roman"/>
          <w:sz w:val="32"/>
          <w:szCs w:val="32"/>
        </w:rPr>
        <w:t>等</w:t>
      </w:r>
      <w:r>
        <w:rPr>
          <w:rFonts w:ascii="Times New Roman" w:eastAsia="仿宋_GB2312" w:hAnsi="Times New Roman" w:hint="eastAsia"/>
          <w:sz w:val="32"/>
          <w:szCs w:val="32"/>
        </w:rPr>
        <w:t>）或国产智能体开发框架（如</w:t>
      </w:r>
      <w:r>
        <w:rPr>
          <w:rFonts w:ascii="Times New Roman" w:eastAsia="仿宋_GB2312" w:hAnsi="Times New Roman" w:cs="仿宋_GB2312"/>
          <w:sz w:val="32"/>
          <w:szCs w:val="32"/>
        </w:rPr>
        <w:t>Qwen-Agent</w:t>
      </w:r>
      <w:r>
        <w:rPr>
          <w:rFonts w:ascii="Times New Roman" w:eastAsia="仿宋_GB2312" w:hAnsi="Times New Roman" w:cs="仿宋_GB2312" w:hint="eastAsia"/>
          <w:sz w:val="32"/>
          <w:szCs w:val="32"/>
        </w:rPr>
        <w:t>等</w:t>
      </w:r>
      <w:r>
        <w:rPr>
          <w:rFonts w:ascii="Times New Roman" w:eastAsia="仿宋_GB2312" w:hAnsi="Times New Roman" w:hint="eastAsia"/>
          <w:sz w:val="32"/>
          <w:szCs w:val="32"/>
        </w:rPr>
        <w:t>），通过提示词工程、知识库建设、工作流设计、多模型协同等方式创建具备特定教学功能、角色设定和交互逻辑的智能体应用。教育智能体</w:t>
      </w:r>
      <w:r>
        <w:rPr>
          <w:rFonts w:eastAsia="仿宋_GB2312" w:cs="Calibri" w:hint="eastAsia"/>
          <w:sz w:val="32"/>
          <w:szCs w:val="32"/>
        </w:rPr>
        <w:t>可以借助</w:t>
      </w:r>
      <w:r>
        <w:rPr>
          <w:rFonts w:ascii="Times New Roman" w:eastAsia="仿宋_GB2312" w:hAnsi="Times New Roman" w:hint="eastAsia"/>
          <w:sz w:val="32"/>
          <w:szCs w:val="32"/>
        </w:rPr>
        <w:t>无代码或低代码平台搭建，也</w:t>
      </w:r>
      <w:r>
        <w:rPr>
          <w:rFonts w:eastAsia="仿宋_GB2312" w:cs="Calibri" w:hint="eastAsia"/>
          <w:sz w:val="32"/>
          <w:szCs w:val="32"/>
        </w:rPr>
        <w:t>可以使用</w:t>
      </w:r>
      <w:r>
        <w:rPr>
          <w:rFonts w:ascii="Times New Roman" w:eastAsia="仿宋_GB2312" w:hAnsi="Times New Roman" w:hint="eastAsia"/>
          <w:sz w:val="32"/>
          <w:szCs w:val="32"/>
        </w:rPr>
        <w:t>各种程序代码编写，既可以依托于某网络平台，也可以独立部署于本地或相关硬件。教师基于应用场景，挖掘需求，提出解决方案，开发可落地的校</w:t>
      </w:r>
      <w:r>
        <w:rPr>
          <w:rFonts w:ascii="Times New Roman" w:eastAsia="仿宋_GB2312" w:hAnsi="Times New Roman" w:hint="eastAsia"/>
          <w:sz w:val="32"/>
          <w:szCs w:val="32"/>
        </w:rPr>
        <w:lastRenderedPageBreak/>
        <w:t>园智能应用。应用场景包含教学赋能、科</w:t>
      </w:r>
      <w:r>
        <w:rPr>
          <w:rFonts w:ascii="Times New Roman" w:eastAsia="仿宋_GB2312" w:hAnsi="Times New Roman" w:hint="eastAsia"/>
          <w:sz w:val="32"/>
          <w:szCs w:val="32"/>
        </w:rPr>
        <w:t>研增效、管理提质及服务创新等方面。</w:t>
      </w:r>
    </w:p>
    <w:p w14:paraId="14828534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示例：</w:t>
      </w:r>
    </w:p>
    <w:p w14:paraId="5041173E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）学科导师</w:t>
      </w:r>
      <w:r>
        <w:rPr>
          <w:rFonts w:ascii="Times New Roman" w:eastAsia="仿宋_GB2312" w:hAnsi="Times New Roman" w:hint="eastAsia"/>
          <w:sz w:val="32"/>
          <w:szCs w:val="32"/>
        </w:rPr>
        <w:t>/</w:t>
      </w:r>
      <w:r>
        <w:rPr>
          <w:rFonts w:ascii="Times New Roman" w:eastAsia="仿宋_GB2312" w:hAnsi="Times New Roman" w:hint="eastAsia"/>
          <w:sz w:val="32"/>
          <w:szCs w:val="32"/>
        </w:rPr>
        <w:t>学伴。如文言文阅读助教、英语口语陪练等。</w:t>
      </w:r>
    </w:p>
    <w:p w14:paraId="729B88C1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）模拟仿真角色。如历史人物对话、模拟面试官等。</w:t>
      </w:r>
    </w:p>
    <w:p w14:paraId="7C7DBBA9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）教学辅助工具。如备课与命题助手、作业批改助手等。</w:t>
      </w:r>
    </w:p>
    <w:p w14:paraId="0BE3E305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 w:hint="eastAsia"/>
          <w:b/>
          <w:sz w:val="32"/>
          <w:szCs w:val="32"/>
        </w:rPr>
        <w:t>智能信息系统，</w:t>
      </w:r>
      <w:r>
        <w:rPr>
          <w:rFonts w:ascii="Times New Roman" w:eastAsia="仿宋_GB2312" w:hAnsi="Times New Roman" w:hint="eastAsia"/>
          <w:sz w:val="32"/>
          <w:szCs w:val="32"/>
        </w:rPr>
        <w:t>是指教师结合具体教学管理或教研需求，借助</w:t>
      </w:r>
      <w:r>
        <w:rPr>
          <w:rFonts w:ascii="Times New Roman" w:eastAsia="仿宋_GB2312" w:hAnsi="Times New Roman" w:hint="eastAsia"/>
          <w:sz w:val="32"/>
          <w:szCs w:val="32"/>
        </w:rPr>
        <w:t>AI</w:t>
      </w:r>
      <w:r>
        <w:rPr>
          <w:rFonts w:ascii="Times New Roman" w:eastAsia="仿宋_GB2312" w:hAnsi="Times New Roman" w:hint="eastAsia"/>
          <w:sz w:val="32"/>
          <w:szCs w:val="32"/>
        </w:rPr>
        <w:t>工具开发，并接入国产大模型服务，具备数据分析、数据可视化呈现、</w:t>
      </w:r>
      <w:r>
        <w:rPr>
          <w:rFonts w:ascii="Times New Roman" w:eastAsia="仿宋_GB2312" w:hAnsi="Times New Roman" w:cs="仿宋_GB2312"/>
          <w:sz w:val="32"/>
          <w:szCs w:val="32"/>
        </w:rPr>
        <w:t>推理预测、策略辅助及内容生成</w:t>
      </w:r>
      <w:r>
        <w:rPr>
          <w:rFonts w:ascii="Times New Roman" w:eastAsia="仿宋_GB2312" w:hAnsi="Times New Roman" w:hint="eastAsia"/>
          <w:sz w:val="32"/>
          <w:szCs w:val="32"/>
        </w:rPr>
        <w:t>等功能的信息系统。</w:t>
      </w:r>
    </w:p>
    <w:p w14:paraId="63BDFDC8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示例：</w:t>
      </w:r>
    </w:p>
    <w:p w14:paraId="523BE9B4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）课堂教学平台。如学情智能分析系统、课堂互动反馈系统等。</w:t>
      </w:r>
    </w:p>
    <w:p w14:paraId="33A2DDEA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）教学资源</w:t>
      </w:r>
      <w:r>
        <w:rPr>
          <w:rFonts w:ascii="Times New Roman" w:eastAsia="仿宋_GB2312" w:hAnsi="Times New Roman" w:hint="eastAsia"/>
          <w:sz w:val="32"/>
          <w:szCs w:val="32"/>
        </w:rPr>
        <w:t>/</w:t>
      </w:r>
      <w:r>
        <w:rPr>
          <w:rFonts w:ascii="Times New Roman" w:eastAsia="仿宋_GB2312" w:hAnsi="Times New Roman" w:hint="eastAsia"/>
          <w:sz w:val="32"/>
          <w:szCs w:val="32"/>
        </w:rPr>
        <w:t>校本教研平台。如学科教研资料</w:t>
      </w:r>
      <w:r>
        <w:rPr>
          <w:rFonts w:ascii="Times New Roman" w:eastAsia="仿宋_GB2312" w:hAnsi="Times New Roman" w:hint="eastAsia"/>
          <w:sz w:val="32"/>
          <w:szCs w:val="32"/>
        </w:rPr>
        <w:t>RAG</w:t>
      </w:r>
      <w:r>
        <w:rPr>
          <w:rFonts w:ascii="Times New Roman" w:eastAsia="仿宋_GB2312" w:hAnsi="Times New Roman" w:hint="eastAsia"/>
          <w:sz w:val="32"/>
          <w:szCs w:val="32"/>
        </w:rPr>
        <w:t>（检索增强</w:t>
      </w:r>
      <w:r>
        <w:rPr>
          <w:rFonts w:ascii="Times New Roman" w:eastAsia="仿宋_GB2312" w:hAnsi="Times New Roman" w:hint="eastAsia"/>
          <w:sz w:val="32"/>
          <w:szCs w:val="32"/>
        </w:rPr>
        <w:t>生成）问答系统、校本资源智能检索平台、校本教研分析系统等。</w:t>
      </w:r>
    </w:p>
    <w:p w14:paraId="4CC52556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）管理辅助系统。如家校沟通系统、生涯规划与选课系统等。</w:t>
      </w:r>
    </w:p>
    <w:p w14:paraId="3A95C0A6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 w:hint="eastAsia"/>
          <w:b/>
          <w:sz w:val="32"/>
          <w:szCs w:val="32"/>
        </w:rPr>
        <w:t>人工智能学习工具，</w:t>
      </w:r>
      <w:r>
        <w:rPr>
          <w:rFonts w:ascii="Times New Roman" w:eastAsia="仿宋_GB2312" w:hAnsi="Times New Roman" w:hint="eastAsia"/>
          <w:sz w:val="32"/>
          <w:szCs w:val="32"/>
        </w:rPr>
        <w:t>是指为支持学生学习人工智能通识概念、技术而开发的国产工具，包括但不限于封装好的</w:t>
      </w:r>
      <w:r>
        <w:rPr>
          <w:rFonts w:ascii="Times New Roman" w:eastAsia="仿宋_GB2312" w:hAnsi="Times New Roman" w:hint="eastAsia"/>
          <w:sz w:val="32"/>
          <w:szCs w:val="32"/>
        </w:rPr>
        <w:t>Python</w:t>
      </w:r>
      <w:r>
        <w:rPr>
          <w:rFonts w:ascii="Times New Roman" w:eastAsia="仿宋_GB2312" w:hAnsi="Times New Roman" w:hint="eastAsia"/>
          <w:sz w:val="32"/>
          <w:szCs w:val="32"/>
        </w:rPr>
        <w:t>库、可视化学习模块、算法学习与实践环境、仿真实验平台等。这些学习工具能体现“学用结合”理念，既是学</w:t>
      </w:r>
      <w:r>
        <w:rPr>
          <w:rFonts w:ascii="Times New Roman" w:eastAsia="仿宋_GB2312" w:hAnsi="Times New Roman" w:hint="eastAsia"/>
          <w:sz w:val="32"/>
          <w:szCs w:val="32"/>
        </w:rPr>
        <w:lastRenderedPageBreak/>
        <w:t>习工具，也是开发工具，能解决真实问题。</w:t>
      </w:r>
    </w:p>
    <w:p w14:paraId="48CE5541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示例：</w:t>
      </w:r>
    </w:p>
    <w:p w14:paraId="33805263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hint="eastAsia"/>
          <w:sz w:val="32"/>
          <w:szCs w:val="32"/>
        </w:rPr>
        <w:t>Python</w:t>
      </w:r>
      <w:r>
        <w:rPr>
          <w:rFonts w:ascii="Times New Roman" w:eastAsia="仿宋_GB2312" w:hAnsi="Times New Roman" w:hint="eastAsia"/>
          <w:sz w:val="32"/>
          <w:szCs w:val="32"/>
        </w:rPr>
        <w:t>库：如已经发布到</w:t>
      </w:r>
      <w:r>
        <w:rPr>
          <w:rFonts w:ascii="Times New Roman" w:eastAsia="仿宋_GB2312" w:hAnsi="Times New Roman" w:hint="eastAsia"/>
          <w:sz w:val="32"/>
          <w:szCs w:val="32"/>
        </w:rPr>
        <w:t xml:space="preserve">Python Package Index (PyPI) </w:t>
      </w:r>
      <w:r>
        <w:rPr>
          <w:rFonts w:ascii="Times New Roman" w:eastAsia="仿宋_GB2312" w:hAnsi="Times New Roman" w:hint="eastAsia"/>
          <w:sz w:val="32"/>
          <w:szCs w:val="32"/>
        </w:rPr>
        <w:t>，能使用</w:t>
      </w:r>
      <w:r>
        <w:rPr>
          <w:rFonts w:ascii="Times New Roman" w:eastAsia="仿宋_GB2312" w:hAnsi="Times New Roman" w:hint="eastAsia"/>
          <w:sz w:val="32"/>
          <w:szCs w:val="32"/>
        </w:rPr>
        <w:t>pip</w:t>
      </w:r>
      <w:r>
        <w:rPr>
          <w:rFonts w:ascii="Times New Roman" w:eastAsia="仿宋_GB2312" w:hAnsi="Times New Roman" w:hint="eastAsia"/>
          <w:sz w:val="32"/>
          <w:szCs w:val="32"/>
        </w:rPr>
        <w:t>命令安装的软件包。应用类型包含</w:t>
      </w:r>
      <w:r>
        <w:rPr>
          <w:rFonts w:ascii="Times New Roman" w:eastAsia="仿宋_GB2312" w:hAnsi="Times New Roman" w:hint="eastAsia"/>
          <w:sz w:val="32"/>
          <w:szCs w:val="32"/>
        </w:rPr>
        <w:t>数据采集和处理、算法搭建和模型训练、模型转换和部署等，覆盖人工智能解决问题的各个流程和环节。</w:t>
      </w:r>
    </w:p>
    <w:p w14:paraId="098627B8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）可视化学习模块：如通过图形化、可交互的界面，帮助学生直观理解人工智能算法原理、模型结构的软件应用。借助此类软件，学生可通过拖拽组件、调整参数、观察实时变化等方式，探索不同算法在典型任务（如分类、回归、聚类）上的表现，或理解神经网络的工作机制，降低认知门槛。</w:t>
      </w:r>
    </w:p>
    <w:p w14:paraId="0765D882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）算法学习与实践环境：如提供开启即用、预置计算资源与软件依赖的编程环境，允许用户快速编写、运行并调试人工智能相关代码。这类环境支持交互式编程（如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Jupyter Notebook</w:t>
      </w:r>
      <w:r>
        <w:rPr>
          <w:rFonts w:ascii="Times New Roman" w:eastAsia="仿宋_GB2312" w:hAnsi="Times New Roman" w:hint="eastAsia"/>
          <w:sz w:val="32"/>
          <w:szCs w:val="32"/>
        </w:rPr>
        <w:t>）和协作学习，降低学习门槛，让学习者能够专注于算法实现与实验，并支持从学习笔记到可复现代码项目的无缝衔接。</w:t>
      </w:r>
    </w:p>
    <w:p w14:paraId="2207B18D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4</w:t>
      </w:r>
      <w:r>
        <w:rPr>
          <w:rFonts w:ascii="Times New Roman" w:eastAsia="仿宋_GB2312" w:hAnsi="Times New Roman" w:hint="eastAsia"/>
          <w:sz w:val="32"/>
          <w:szCs w:val="32"/>
        </w:rPr>
        <w:t>）仿真实验平台：如通过虚拟技术，为人工智能算法（特别是强化学习、机器人控制、自动驾驶等）提供安全、可控、可重复的测试与训练环境的软件系统。这类平台往往包含物理引擎、传感器模拟和交互接口等，降低学习成本与风险，有效支持从仿真到实际部署的研究与开发流程。</w:t>
      </w:r>
    </w:p>
    <w:p w14:paraId="04D7EF60" w14:textId="77777777" w:rsidR="00A74779" w:rsidRDefault="00C62E0D">
      <w:pPr>
        <w:spacing w:line="560" w:lineRule="exact"/>
        <w:ind w:firstLineChars="200" w:firstLine="640"/>
        <w:rPr>
          <w:rFonts w:ascii="Times New Roman" w:eastAsia="楷体_GB2312" w:hAnsi="Times New Roman"/>
          <w:bCs/>
          <w:color w:val="000000"/>
          <w:sz w:val="32"/>
          <w:szCs w:val="32"/>
        </w:rPr>
      </w:pPr>
      <w:r>
        <w:rPr>
          <w:rFonts w:ascii="Times New Roman" w:eastAsia="楷体_GB2312" w:hAnsi="Times New Roman" w:hint="eastAsia"/>
          <w:bCs/>
          <w:color w:val="000000"/>
          <w:sz w:val="32"/>
          <w:szCs w:val="32"/>
        </w:rPr>
        <w:t>（三）提交规范</w:t>
      </w:r>
    </w:p>
    <w:p w14:paraId="3AC9B98A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 w:cs="Courier New"/>
          <w:sz w:val="32"/>
          <w:szCs w:val="32"/>
        </w:rPr>
      </w:pPr>
      <w:r>
        <w:rPr>
          <w:rFonts w:ascii="Times New Roman" w:eastAsia="仿宋_GB2312" w:hAnsi="Times New Roman" w:cs="Courier New"/>
          <w:sz w:val="32"/>
          <w:szCs w:val="32"/>
        </w:rPr>
        <w:t>1.</w:t>
      </w:r>
      <w:r>
        <w:rPr>
          <w:rFonts w:ascii="Times New Roman" w:eastAsia="仿宋_GB2312" w:hAnsi="Times New Roman" w:cs="Courier New" w:hint="eastAsia"/>
          <w:sz w:val="32"/>
          <w:szCs w:val="32"/>
        </w:rPr>
        <w:t>提交案例。需提交案例信息表、开发与应用报告、演示</w:t>
      </w:r>
      <w:r>
        <w:rPr>
          <w:rFonts w:ascii="Times New Roman" w:eastAsia="仿宋_GB2312" w:hAnsi="Times New Roman" w:cs="Courier New" w:hint="eastAsia"/>
          <w:sz w:val="32"/>
          <w:szCs w:val="32"/>
        </w:rPr>
        <w:lastRenderedPageBreak/>
        <w:t>视频、配套资源。相关</w:t>
      </w:r>
      <w:r>
        <w:rPr>
          <w:rFonts w:ascii="Times New Roman" w:eastAsia="仿宋_GB2312" w:hAnsi="Times New Roman" w:cs="Courier New"/>
          <w:sz w:val="32"/>
          <w:szCs w:val="32"/>
        </w:rPr>
        <w:t>模板及要求见附</w:t>
      </w:r>
      <w:r>
        <w:rPr>
          <w:rFonts w:ascii="Times New Roman" w:eastAsia="仿宋_GB2312" w:hAnsi="Times New Roman" w:cs="Courier New" w:hint="eastAsia"/>
          <w:sz w:val="32"/>
          <w:szCs w:val="32"/>
        </w:rPr>
        <w:t>1</w:t>
      </w:r>
      <w:r>
        <w:rPr>
          <w:rFonts w:ascii="Times New Roman" w:eastAsia="仿宋_GB2312" w:hAnsi="Times New Roman" w:cs="Courier New" w:hint="eastAsia"/>
          <w:sz w:val="32"/>
          <w:szCs w:val="32"/>
        </w:rPr>
        <w:t>、</w:t>
      </w:r>
      <w:r>
        <w:rPr>
          <w:rFonts w:ascii="Times New Roman" w:eastAsia="仿宋_GB2312" w:hAnsi="Times New Roman" w:cs="Courier New" w:hint="eastAsia"/>
          <w:sz w:val="32"/>
          <w:szCs w:val="32"/>
        </w:rPr>
        <w:t>2</w:t>
      </w:r>
      <w:r>
        <w:rPr>
          <w:rFonts w:ascii="Times New Roman" w:eastAsia="仿宋_GB2312" w:hAnsi="Times New Roman" w:cs="Courier New" w:hint="eastAsia"/>
          <w:sz w:val="32"/>
          <w:szCs w:val="32"/>
        </w:rPr>
        <w:t>、</w:t>
      </w:r>
      <w:r>
        <w:rPr>
          <w:rFonts w:ascii="Times New Roman" w:eastAsia="仿宋_GB2312" w:hAnsi="Times New Roman" w:cs="Courier New" w:hint="eastAsia"/>
          <w:sz w:val="32"/>
          <w:szCs w:val="32"/>
        </w:rPr>
        <w:t>3</w:t>
      </w:r>
      <w:r>
        <w:rPr>
          <w:rFonts w:ascii="Times New Roman" w:eastAsia="仿宋_GB2312" w:hAnsi="Times New Roman" w:cs="Courier New"/>
          <w:sz w:val="32"/>
          <w:szCs w:val="32"/>
        </w:rPr>
        <w:t>。</w:t>
      </w:r>
    </w:p>
    <w:p w14:paraId="3CC9D7D8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.</w:t>
      </w:r>
      <w:r>
        <w:rPr>
          <w:rFonts w:ascii="Times New Roman" w:eastAsia="仿宋_GB2312" w:hAnsi="Times New Roman" w:hint="eastAsia"/>
          <w:sz w:val="32"/>
          <w:szCs w:val="32"/>
        </w:rPr>
        <w:t>提交格式：案例信息表填写后以</w:t>
      </w:r>
      <w:r>
        <w:rPr>
          <w:rFonts w:ascii="Times New Roman" w:eastAsia="仿宋_GB2312" w:hAnsi="Times New Roman" w:hint="eastAsia"/>
          <w:sz w:val="32"/>
          <w:szCs w:val="32"/>
        </w:rPr>
        <w:t>PDF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hint="eastAsia"/>
          <w:sz w:val="32"/>
          <w:szCs w:val="32"/>
        </w:rPr>
        <w:t>Word</w:t>
      </w:r>
      <w:r>
        <w:rPr>
          <w:rFonts w:ascii="Times New Roman" w:eastAsia="仿宋_GB2312" w:hAnsi="Times New Roman" w:hint="eastAsia"/>
          <w:sz w:val="32"/>
          <w:szCs w:val="32"/>
        </w:rPr>
        <w:t>文档格式上传（</w:t>
      </w:r>
      <w:r>
        <w:rPr>
          <w:rFonts w:ascii="Times New Roman" w:eastAsia="仿宋_GB2312" w:hAnsi="Times New Roman" w:hint="eastAsia"/>
          <w:sz w:val="32"/>
          <w:szCs w:val="32"/>
        </w:rPr>
        <w:t>PDF</w:t>
      </w:r>
      <w:r>
        <w:rPr>
          <w:rFonts w:ascii="Times New Roman" w:eastAsia="仿宋_GB2312" w:hAnsi="Times New Roman" w:hint="eastAsia"/>
          <w:sz w:val="32"/>
          <w:szCs w:val="32"/>
        </w:rPr>
        <w:t>版需盖章）；开发报告以</w:t>
      </w:r>
      <w:r>
        <w:rPr>
          <w:rFonts w:ascii="Times New Roman" w:eastAsia="仿宋_GB2312" w:hAnsi="Times New Roman" w:hint="eastAsia"/>
          <w:sz w:val="32"/>
          <w:szCs w:val="32"/>
        </w:rPr>
        <w:t>Word</w:t>
      </w:r>
      <w:r>
        <w:rPr>
          <w:rFonts w:ascii="Times New Roman" w:eastAsia="仿宋_GB2312" w:hAnsi="Times New Roman" w:hint="eastAsia"/>
          <w:sz w:val="32"/>
          <w:szCs w:val="32"/>
        </w:rPr>
        <w:t>文档格式上传；演示视频以</w:t>
      </w:r>
      <w:r>
        <w:rPr>
          <w:rFonts w:ascii="Times New Roman" w:eastAsia="仿宋_GB2312" w:hAnsi="Times New Roman" w:hint="eastAsia"/>
          <w:sz w:val="32"/>
          <w:szCs w:val="32"/>
        </w:rPr>
        <w:t>MP4</w:t>
      </w:r>
      <w:r>
        <w:rPr>
          <w:rFonts w:ascii="Times New Roman" w:eastAsia="仿宋_GB2312" w:hAnsi="Times New Roman" w:hint="eastAsia"/>
          <w:sz w:val="32"/>
          <w:szCs w:val="32"/>
        </w:rPr>
        <w:t>格式上传、配套资源以</w:t>
      </w:r>
      <w:r>
        <w:rPr>
          <w:rFonts w:ascii="Times New Roman" w:eastAsia="仿宋_GB2312" w:hAnsi="Times New Roman" w:hint="eastAsia"/>
          <w:sz w:val="32"/>
          <w:szCs w:val="32"/>
        </w:rPr>
        <w:t>ZIP</w:t>
      </w:r>
      <w:r>
        <w:rPr>
          <w:rFonts w:ascii="Times New Roman" w:eastAsia="仿宋_GB2312" w:hAnsi="Times New Roman" w:hint="eastAsia"/>
          <w:sz w:val="32"/>
          <w:szCs w:val="32"/>
        </w:rPr>
        <w:t>形式上传。</w:t>
      </w:r>
    </w:p>
    <w:p w14:paraId="5766777C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3.</w:t>
      </w:r>
      <w:r>
        <w:rPr>
          <w:rFonts w:ascii="Times New Roman" w:eastAsia="仿宋_GB2312" w:hAnsi="Times New Roman"/>
          <w:sz w:val="32"/>
          <w:szCs w:val="32"/>
        </w:rPr>
        <w:t>一个案例</w:t>
      </w:r>
      <w:r>
        <w:rPr>
          <w:rFonts w:ascii="Times New Roman" w:eastAsia="仿宋_GB2312" w:hAnsi="Times New Roman" w:hint="eastAsia"/>
          <w:sz w:val="32"/>
          <w:szCs w:val="32"/>
        </w:rPr>
        <w:t>最多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位</w:t>
      </w:r>
      <w:r>
        <w:rPr>
          <w:rFonts w:ascii="Times New Roman" w:eastAsia="仿宋_GB2312" w:hAnsi="Times New Roman" w:hint="eastAsia"/>
          <w:sz w:val="32"/>
          <w:szCs w:val="32"/>
        </w:rPr>
        <w:t>成员（含负责人）</w:t>
      </w:r>
      <w:r>
        <w:rPr>
          <w:rFonts w:ascii="Times New Roman" w:eastAsia="仿宋_GB2312" w:hAnsi="Times New Roman"/>
          <w:sz w:val="32"/>
          <w:szCs w:val="32"/>
        </w:rPr>
        <w:t>，</w:t>
      </w:r>
      <w:r>
        <w:rPr>
          <w:rFonts w:ascii="Times New Roman" w:eastAsia="仿宋_GB2312" w:hAnsi="Times New Roman" w:hint="eastAsia"/>
          <w:sz w:val="32"/>
          <w:szCs w:val="32"/>
        </w:rPr>
        <w:t>每人</w:t>
      </w:r>
      <w:r>
        <w:rPr>
          <w:rFonts w:ascii="Times New Roman" w:eastAsia="仿宋_GB2312" w:hAnsi="Times New Roman"/>
          <w:sz w:val="32"/>
          <w:szCs w:val="32"/>
        </w:rPr>
        <w:t>最多报送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个案例。</w:t>
      </w:r>
    </w:p>
    <w:p w14:paraId="2BE451B3" w14:textId="77777777" w:rsidR="00A74779" w:rsidRDefault="00C62E0D">
      <w:pPr>
        <w:spacing w:line="560" w:lineRule="exact"/>
        <w:ind w:firstLineChars="200" w:firstLine="640"/>
        <w:rPr>
          <w:rFonts w:ascii="Times New Roman" w:eastAsia="黑体" w:hAnsi="Times New Roman" w:cs="宋体"/>
          <w:bCs/>
          <w:color w:val="000000"/>
          <w:sz w:val="32"/>
          <w:szCs w:val="32"/>
        </w:rPr>
      </w:pPr>
      <w:r>
        <w:rPr>
          <w:rFonts w:ascii="Times New Roman" w:eastAsia="黑体" w:hAnsi="Times New Roman" w:cs="宋体"/>
          <w:bCs/>
          <w:color w:val="000000"/>
          <w:sz w:val="32"/>
          <w:szCs w:val="32"/>
        </w:rPr>
        <w:t>三、资格审定</w:t>
      </w:r>
    </w:p>
    <w:p w14:paraId="3BE79C18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1.</w:t>
      </w:r>
      <w:r>
        <w:rPr>
          <w:rFonts w:ascii="Times New Roman" w:eastAsia="仿宋_GB2312" w:hAnsi="Times New Roman" w:hint="eastAsia"/>
          <w:sz w:val="32"/>
          <w:szCs w:val="32"/>
        </w:rPr>
        <w:t>有政治原则性错误、概念性错误及存在弄虚作假行为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的案例，取消参加资格。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</w:p>
    <w:p w14:paraId="4BEF2CE9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2.</w:t>
      </w:r>
      <w:r>
        <w:rPr>
          <w:rFonts w:ascii="Times New Roman" w:eastAsia="仿宋_GB2312" w:hAnsi="Times New Roman" w:hint="eastAsia"/>
          <w:sz w:val="32"/>
          <w:szCs w:val="32"/>
        </w:rPr>
        <w:t>作者应对案例的原创性、真实性负责，非原创的部分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需注明出处，如引起知识产权异议和纠纷，其责任由案例作者承担。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</w:p>
    <w:p w14:paraId="47831CD4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3.</w:t>
      </w:r>
      <w:r>
        <w:rPr>
          <w:rFonts w:ascii="Times New Roman" w:eastAsia="仿宋_GB2312" w:hAnsi="Times New Roman" w:hint="eastAsia"/>
          <w:sz w:val="32"/>
          <w:szCs w:val="32"/>
        </w:rPr>
        <w:t>参与活动教师应对报送信息的真实性负责。</w:t>
      </w:r>
    </w:p>
    <w:p w14:paraId="5329C807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 w:hint="eastAsia"/>
          <w:bCs/>
          <w:sz w:val="32"/>
          <w:szCs w:val="32"/>
        </w:rPr>
        <w:t>4.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bCs/>
          <w:sz w:val="32"/>
          <w:szCs w:val="32"/>
        </w:rPr>
        <w:t>各地和学校可参考创</w:t>
      </w:r>
      <w:r>
        <w:rPr>
          <w:rFonts w:ascii="Times New Roman" w:eastAsia="仿宋_GB2312" w:hAnsi="Times New Roman" w:hint="eastAsia"/>
          <w:bCs/>
          <w:sz w:val="32"/>
          <w:szCs w:val="32"/>
        </w:rPr>
        <w:t>AI</w:t>
      </w:r>
      <w:r>
        <w:rPr>
          <w:rFonts w:ascii="Times New Roman" w:eastAsia="仿宋_GB2312" w:hAnsi="Times New Roman" w:hint="eastAsia"/>
          <w:bCs/>
          <w:sz w:val="32"/>
          <w:szCs w:val="32"/>
        </w:rPr>
        <w:t>案例评价标准（附</w:t>
      </w:r>
      <w:r>
        <w:rPr>
          <w:rFonts w:ascii="Times New Roman" w:eastAsia="仿宋_GB2312" w:hAnsi="Times New Roman"/>
          <w:bCs/>
          <w:sz w:val="32"/>
          <w:szCs w:val="32"/>
        </w:rPr>
        <w:t>4</w:t>
      </w:r>
      <w:r>
        <w:rPr>
          <w:rFonts w:ascii="Times New Roman" w:eastAsia="仿宋_GB2312" w:hAnsi="Times New Roman" w:hint="eastAsia"/>
          <w:bCs/>
          <w:sz w:val="32"/>
          <w:szCs w:val="32"/>
        </w:rPr>
        <w:t>），更好地开展案例推荐与交流，提升工作质量与规范性。</w:t>
      </w:r>
    </w:p>
    <w:p w14:paraId="265B7413" w14:textId="77777777" w:rsidR="00A74779" w:rsidRDefault="00A74779">
      <w:pPr>
        <w:spacing w:line="560" w:lineRule="exact"/>
        <w:ind w:firstLineChars="200" w:firstLine="640"/>
        <w:rPr>
          <w:rFonts w:ascii="Times New Roman" w:eastAsia="仿宋_GB2312" w:hAnsi="Times New Roman"/>
          <w:bCs/>
          <w:sz w:val="32"/>
          <w:szCs w:val="32"/>
        </w:rPr>
      </w:pPr>
    </w:p>
    <w:p w14:paraId="718ED7F8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附：</w:t>
      </w:r>
    </w:p>
    <w:p w14:paraId="559BE4FF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1.</w:t>
      </w:r>
      <w:r>
        <w:rPr>
          <w:rFonts w:ascii="Times New Roman" w:eastAsia="仿宋_GB2312" w:hAnsi="Times New Roman" w:hint="eastAsia"/>
          <w:sz w:val="32"/>
          <w:szCs w:val="32"/>
        </w:rPr>
        <w:t>创</w:t>
      </w:r>
      <w:r>
        <w:rPr>
          <w:rFonts w:ascii="Times New Roman" w:eastAsia="仿宋_GB2312" w:hAnsi="Times New Roman" w:hint="eastAsia"/>
          <w:sz w:val="32"/>
          <w:szCs w:val="32"/>
        </w:rPr>
        <w:t>AI</w:t>
      </w:r>
      <w:r>
        <w:rPr>
          <w:rFonts w:ascii="Times New Roman" w:eastAsia="仿宋_GB2312" w:hAnsi="Times New Roman" w:hint="eastAsia"/>
          <w:sz w:val="32"/>
          <w:szCs w:val="32"/>
        </w:rPr>
        <w:t>案例信息表</w:t>
      </w:r>
    </w:p>
    <w:p w14:paraId="35EB856B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2.</w:t>
      </w:r>
      <w:r>
        <w:rPr>
          <w:rFonts w:ascii="Times New Roman" w:eastAsia="仿宋_GB2312" w:hAnsi="Times New Roman"/>
          <w:sz w:val="32"/>
          <w:szCs w:val="32"/>
        </w:rPr>
        <w:t>开发与应用报告</w:t>
      </w:r>
    </w:p>
    <w:p w14:paraId="21269D01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3.</w:t>
      </w:r>
      <w:r>
        <w:rPr>
          <w:rFonts w:ascii="Times New Roman" w:eastAsia="仿宋_GB2312" w:hAnsi="Times New Roman" w:hint="eastAsia"/>
          <w:sz w:val="32"/>
          <w:szCs w:val="32"/>
        </w:rPr>
        <w:t>开发与应用报告、演示视频、配套资源制作要求</w:t>
      </w:r>
    </w:p>
    <w:p w14:paraId="770FAE99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4.</w:t>
      </w:r>
      <w:r>
        <w:rPr>
          <w:rFonts w:ascii="Times New Roman" w:eastAsia="仿宋_GB2312" w:hAnsi="Times New Roman" w:hint="eastAsia"/>
          <w:sz w:val="32"/>
          <w:szCs w:val="32"/>
        </w:rPr>
        <w:t>创</w:t>
      </w:r>
      <w:r>
        <w:rPr>
          <w:rFonts w:ascii="Times New Roman" w:eastAsia="仿宋_GB2312" w:hAnsi="Times New Roman" w:hint="eastAsia"/>
          <w:sz w:val="32"/>
          <w:szCs w:val="32"/>
        </w:rPr>
        <w:t>AI</w:t>
      </w:r>
      <w:r>
        <w:rPr>
          <w:rFonts w:ascii="Times New Roman" w:eastAsia="仿宋_GB2312" w:hAnsi="Times New Roman" w:hint="eastAsia"/>
          <w:sz w:val="32"/>
          <w:szCs w:val="32"/>
        </w:rPr>
        <w:t>案例评价标准</w:t>
      </w:r>
    </w:p>
    <w:p w14:paraId="25DC7E06" w14:textId="77777777" w:rsidR="00A74779" w:rsidRDefault="00A74779">
      <w:pPr>
        <w:spacing w:line="360" w:lineRule="auto"/>
        <w:rPr>
          <w:rFonts w:ascii="Times New Roman" w:eastAsia="仿宋_GB2312" w:hAnsi="Times New Roman"/>
          <w:bCs/>
          <w:sz w:val="32"/>
          <w:szCs w:val="32"/>
        </w:rPr>
      </w:pPr>
    </w:p>
    <w:p w14:paraId="7764E7C6" w14:textId="77777777" w:rsidR="00A74779" w:rsidRDefault="00C62E0D">
      <w:pPr>
        <w:widowControl/>
        <w:jc w:val="left"/>
        <w:outlineLvl w:val="1"/>
        <w:rPr>
          <w:rFonts w:ascii="Times New Roman" w:eastAsia="仿宋_GB2312" w:hAnsi="Times New Roman" w:cs="黑体"/>
          <w:sz w:val="32"/>
          <w:szCs w:val="32"/>
        </w:rPr>
      </w:pPr>
      <w:r>
        <w:rPr>
          <w:rFonts w:ascii="Times New Roman" w:eastAsia="仿宋_GB2312" w:hAnsi="Times New Roman" w:cs="黑体" w:hint="eastAsia"/>
          <w:sz w:val="32"/>
          <w:szCs w:val="32"/>
        </w:rPr>
        <w:br w:type="page"/>
      </w:r>
      <w:r>
        <w:rPr>
          <w:rFonts w:ascii="Times New Roman" w:eastAsia="仿宋_GB2312" w:hAnsi="Times New Roman" w:cs="黑体" w:hint="eastAsia"/>
          <w:sz w:val="32"/>
          <w:szCs w:val="32"/>
        </w:rPr>
        <w:lastRenderedPageBreak/>
        <w:t>附</w:t>
      </w:r>
      <w:r>
        <w:rPr>
          <w:rFonts w:ascii="Times New Roman" w:eastAsia="仿宋_GB2312" w:hAnsi="Times New Roman" w:cs="黑体"/>
          <w:sz w:val="32"/>
          <w:szCs w:val="32"/>
        </w:rPr>
        <w:t>1</w:t>
      </w:r>
      <w:r>
        <w:rPr>
          <w:rFonts w:ascii="Times New Roman" w:eastAsia="仿宋_GB2312" w:hAnsi="Times New Roman" w:cs="黑体" w:hint="eastAsia"/>
          <w:sz w:val="32"/>
          <w:szCs w:val="32"/>
        </w:rPr>
        <w:t>：</w:t>
      </w:r>
    </w:p>
    <w:p w14:paraId="12427E61" w14:textId="77777777" w:rsidR="00A74779" w:rsidRDefault="00C62E0D">
      <w:pPr>
        <w:spacing w:line="560" w:lineRule="exact"/>
        <w:jc w:val="center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创</w:t>
      </w:r>
      <w:r>
        <w:rPr>
          <w:rFonts w:ascii="Times New Roman" w:eastAsia="黑体" w:hAnsi="Times New Roman" w:hint="eastAsia"/>
          <w:sz w:val="32"/>
          <w:szCs w:val="32"/>
        </w:rPr>
        <w:t>AI</w:t>
      </w:r>
      <w:r>
        <w:rPr>
          <w:rFonts w:ascii="Times New Roman" w:eastAsia="黑体" w:hAnsi="Times New Roman" w:hint="eastAsia"/>
          <w:sz w:val="32"/>
          <w:szCs w:val="32"/>
        </w:rPr>
        <w:t>案例信息表</w:t>
      </w:r>
    </w:p>
    <w:tbl>
      <w:tblPr>
        <w:tblW w:w="90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67"/>
        <w:gridCol w:w="1214"/>
        <w:gridCol w:w="2301"/>
        <w:gridCol w:w="709"/>
        <w:gridCol w:w="2915"/>
      </w:tblGrid>
      <w:tr w:rsidR="00A74779" w14:paraId="1F84647A" w14:textId="77777777">
        <w:trPr>
          <w:trHeight w:val="443"/>
        </w:trPr>
        <w:tc>
          <w:tcPr>
            <w:tcW w:w="186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2E5C93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案例名称</w:t>
            </w:r>
          </w:p>
        </w:tc>
        <w:tc>
          <w:tcPr>
            <w:tcW w:w="0" w:type="auto"/>
            <w:gridSpan w:val="4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1A949C" w14:textId="77777777" w:rsidR="00A74779" w:rsidRDefault="00C62E0D">
            <w:pPr>
              <w:spacing w:before="120" w:after="120"/>
              <w:jc w:val="left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 xml:space="preserve"> </w:t>
            </w:r>
          </w:p>
        </w:tc>
      </w:tr>
      <w:tr w:rsidR="00A74779" w14:paraId="0F0A0741" w14:textId="77777777">
        <w:tc>
          <w:tcPr>
            <w:tcW w:w="186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6CB782E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案例类别</w:t>
            </w:r>
          </w:p>
        </w:tc>
        <w:tc>
          <w:tcPr>
            <w:tcW w:w="0" w:type="auto"/>
            <w:gridSpan w:val="4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4F9186" w14:textId="77777777" w:rsidR="00A74779" w:rsidRDefault="00C62E0D">
            <w:pPr>
              <w:snapToGrid w:val="0"/>
              <w:jc w:val="left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□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教育智能体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 xml:space="preserve">   □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智能信息系统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 xml:space="preserve">   □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人工智能学习工具</w:t>
            </w:r>
          </w:p>
        </w:tc>
      </w:tr>
      <w:tr w:rsidR="00A74779" w14:paraId="62C4B31C" w14:textId="77777777">
        <w:trPr>
          <w:trHeight w:val="415"/>
        </w:trPr>
        <w:tc>
          <w:tcPr>
            <w:tcW w:w="1867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BB84E80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作者信息</w:t>
            </w:r>
          </w:p>
        </w:tc>
        <w:tc>
          <w:tcPr>
            <w:tcW w:w="121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6DC4DD2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姓名</w:t>
            </w:r>
          </w:p>
        </w:tc>
        <w:tc>
          <w:tcPr>
            <w:tcW w:w="230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684217" w14:textId="77777777" w:rsidR="00A74779" w:rsidRDefault="00A74779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</w:p>
        </w:tc>
        <w:tc>
          <w:tcPr>
            <w:tcW w:w="70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50EC2A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单位</w:t>
            </w:r>
          </w:p>
        </w:tc>
        <w:tc>
          <w:tcPr>
            <w:tcW w:w="291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A604F77" w14:textId="77777777" w:rsidR="00A74779" w:rsidRDefault="00A74779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</w:p>
        </w:tc>
      </w:tr>
      <w:tr w:rsidR="00A74779" w14:paraId="54CA08EC" w14:textId="77777777">
        <w:trPr>
          <w:trHeight w:val="465"/>
        </w:trPr>
        <w:tc>
          <w:tcPr>
            <w:tcW w:w="1867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71DAD3" w14:textId="77777777" w:rsidR="00A74779" w:rsidRDefault="00A74779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</w:p>
        </w:tc>
        <w:tc>
          <w:tcPr>
            <w:tcW w:w="121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24F0C19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职务</w:t>
            </w: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/</w:t>
            </w: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职称</w:t>
            </w:r>
          </w:p>
        </w:tc>
        <w:tc>
          <w:tcPr>
            <w:tcW w:w="230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39CDA29" w14:textId="77777777" w:rsidR="00A74779" w:rsidRDefault="00A74779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</w:p>
        </w:tc>
        <w:tc>
          <w:tcPr>
            <w:tcW w:w="70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B7C3C6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手机</w:t>
            </w:r>
          </w:p>
        </w:tc>
        <w:tc>
          <w:tcPr>
            <w:tcW w:w="291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DEB98E" w14:textId="77777777" w:rsidR="00A74779" w:rsidRDefault="00A74779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</w:p>
        </w:tc>
      </w:tr>
      <w:tr w:rsidR="00A74779" w14:paraId="6065ED7F" w14:textId="77777777">
        <w:tc>
          <w:tcPr>
            <w:tcW w:w="186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879DDE2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团队成员</w:t>
            </w:r>
          </w:p>
        </w:tc>
        <w:tc>
          <w:tcPr>
            <w:tcW w:w="0" w:type="auto"/>
            <w:gridSpan w:val="4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3231B5" w14:textId="77777777" w:rsidR="00A74779" w:rsidRDefault="00C62E0D">
            <w:pPr>
              <w:snapToGrid w:val="0"/>
              <w:jc w:val="left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（含负责人不超过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3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人，姓名、单位、职务</w:t>
            </w: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/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职称）</w:t>
            </w:r>
          </w:p>
        </w:tc>
      </w:tr>
      <w:tr w:rsidR="00A74779" w14:paraId="7F5D8F44" w14:textId="77777777">
        <w:tc>
          <w:tcPr>
            <w:tcW w:w="186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E0A9A6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申报学段</w:t>
            </w:r>
          </w:p>
        </w:tc>
        <w:tc>
          <w:tcPr>
            <w:tcW w:w="0" w:type="auto"/>
            <w:gridSpan w:val="4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C4D962" w14:textId="77777777" w:rsidR="00A74779" w:rsidRDefault="00C62E0D">
            <w:pPr>
              <w:snapToGrid w:val="0"/>
              <w:rPr>
                <w:rFonts w:ascii="Times New Roman" w:eastAsiaTheme="minorEastAsia" w:hAnsi="Times New Roman"/>
                <w:kern w:val="0"/>
                <w:szCs w:val="21"/>
              </w:rPr>
            </w:pPr>
            <w:r>
              <w:rPr>
                <w:rFonts w:ascii="Times New Roman" w:eastAsiaTheme="minorEastAsia" w:hAnsi="Times New Roman" w:hint="eastAsia"/>
                <w:kern w:val="0"/>
                <w:szCs w:val="21"/>
              </w:rPr>
              <w:t>□幼儿园</w:t>
            </w:r>
            <w:r>
              <w:rPr>
                <w:rFonts w:ascii="Times New Roman" w:eastAsiaTheme="minorEastAsia" w:hAnsi="Times New Roman" w:hint="eastAsia"/>
                <w:kern w:val="0"/>
                <w:szCs w:val="21"/>
              </w:rPr>
              <w:t xml:space="preserve">   </w:t>
            </w:r>
            <w:r>
              <w:rPr>
                <w:rFonts w:ascii="Times New Roman" w:eastAsiaTheme="minorEastAsia" w:hAnsi="Times New Roman" w:hint="eastAsia"/>
                <w:kern w:val="0"/>
                <w:szCs w:val="21"/>
              </w:rPr>
              <w:t>□小学</w:t>
            </w:r>
            <w:r>
              <w:rPr>
                <w:rFonts w:ascii="Times New Roman" w:eastAsiaTheme="minorEastAsia" w:hAnsi="Times New Roman" w:hint="eastAsia"/>
                <w:kern w:val="0"/>
                <w:szCs w:val="21"/>
              </w:rPr>
              <w:t xml:space="preserve">   </w:t>
            </w:r>
            <w:r>
              <w:rPr>
                <w:rFonts w:ascii="Times New Roman" w:eastAsiaTheme="minorEastAsia" w:hAnsi="Times New Roman" w:hint="eastAsia"/>
                <w:kern w:val="0"/>
                <w:szCs w:val="21"/>
              </w:rPr>
              <w:t>□初中</w:t>
            </w:r>
            <w:r>
              <w:rPr>
                <w:rFonts w:ascii="Times New Roman" w:eastAsiaTheme="minorEastAsia" w:hAnsi="Times New Roman" w:hint="eastAsia"/>
                <w:kern w:val="0"/>
                <w:szCs w:val="21"/>
              </w:rPr>
              <w:t xml:space="preserve">   </w:t>
            </w:r>
            <w:r>
              <w:rPr>
                <w:rFonts w:ascii="Times New Roman" w:eastAsiaTheme="minorEastAsia" w:hAnsi="Times New Roman" w:hint="eastAsia"/>
                <w:kern w:val="0"/>
                <w:szCs w:val="21"/>
              </w:rPr>
              <w:t>□高中</w:t>
            </w:r>
            <w:r>
              <w:rPr>
                <w:rFonts w:ascii="Times New Roman" w:eastAsiaTheme="minorEastAsia" w:hAnsi="Times New Roman" w:hint="eastAsia"/>
                <w:kern w:val="0"/>
                <w:szCs w:val="21"/>
              </w:rPr>
              <w:t xml:space="preserve">   </w:t>
            </w:r>
            <w:r>
              <w:rPr>
                <w:rFonts w:ascii="Times New Roman" w:eastAsiaTheme="minorEastAsia" w:hAnsi="Times New Roman" w:hint="eastAsia"/>
                <w:kern w:val="0"/>
                <w:szCs w:val="21"/>
              </w:rPr>
              <w:t>□特教</w:t>
            </w:r>
          </w:p>
          <w:p w14:paraId="419524D8" w14:textId="77777777" w:rsidR="00A74779" w:rsidRDefault="00C62E0D">
            <w:pPr>
              <w:snapToGrid w:val="0"/>
              <w:jc w:val="left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 w:hint="eastAsia"/>
                <w:kern w:val="0"/>
                <w:szCs w:val="21"/>
              </w:rPr>
              <w:t>□中等职业教育</w:t>
            </w:r>
            <w:r>
              <w:rPr>
                <w:rFonts w:ascii="Times New Roman" w:eastAsiaTheme="minorEastAsia" w:hAnsi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Theme="minorEastAsia" w:hAnsi="Times New Roman" w:hint="eastAsia"/>
                <w:kern w:val="0"/>
                <w:szCs w:val="21"/>
              </w:rPr>
              <w:t>□高等教育（含高职）</w:t>
            </w:r>
          </w:p>
        </w:tc>
      </w:tr>
      <w:tr w:rsidR="00A74779" w14:paraId="406B1326" w14:textId="77777777">
        <w:trPr>
          <w:trHeight w:val="1223"/>
        </w:trPr>
        <w:tc>
          <w:tcPr>
            <w:tcW w:w="186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D6F862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解决的教学问题</w:t>
            </w:r>
          </w:p>
        </w:tc>
        <w:tc>
          <w:tcPr>
            <w:tcW w:w="0" w:type="auto"/>
            <w:gridSpan w:val="4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0A5473" w14:textId="77777777" w:rsidR="00A74779" w:rsidRDefault="00C62E0D">
            <w:pPr>
              <w:snapToGrid w:val="0"/>
              <w:jc w:val="left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（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不超过</w:t>
            </w: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100</w:t>
            </w: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字）</w:t>
            </w:r>
          </w:p>
        </w:tc>
      </w:tr>
      <w:tr w:rsidR="00A74779" w14:paraId="380DC9C3" w14:textId="77777777">
        <w:tc>
          <w:tcPr>
            <w:tcW w:w="186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BDCF1B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开发平台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/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工具</w:t>
            </w:r>
          </w:p>
        </w:tc>
        <w:tc>
          <w:tcPr>
            <w:tcW w:w="0" w:type="auto"/>
            <w:gridSpan w:val="4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E0B943" w14:textId="77777777" w:rsidR="00A74779" w:rsidRDefault="00C62E0D">
            <w:pPr>
              <w:snapToGrid w:val="0"/>
              <w:jc w:val="left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（如编程语言、工具、大模型产品等）</w:t>
            </w:r>
          </w:p>
        </w:tc>
      </w:tr>
      <w:tr w:rsidR="00A74779" w14:paraId="7F4566D3" w14:textId="77777777">
        <w:trPr>
          <w:trHeight w:val="1209"/>
        </w:trPr>
        <w:tc>
          <w:tcPr>
            <w:tcW w:w="186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2595A4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特色与创新</w:t>
            </w:r>
          </w:p>
        </w:tc>
        <w:tc>
          <w:tcPr>
            <w:tcW w:w="0" w:type="auto"/>
            <w:gridSpan w:val="4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F0EB29" w14:textId="77777777" w:rsidR="00A74779" w:rsidRDefault="00C62E0D">
            <w:pPr>
              <w:snapToGrid w:val="0"/>
              <w:jc w:val="left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（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不超过</w:t>
            </w: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100</w:t>
            </w: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字）</w:t>
            </w:r>
          </w:p>
        </w:tc>
      </w:tr>
      <w:tr w:rsidR="00A74779" w14:paraId="26A51312" w14:textId="77777777">
        <w:tc>
          <w:tcPr>
            <w:tcW w:w="186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8749FA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相关网址</w:t>
            </w:r>
          </w:p>
        </w:tc>
        <w:tc>
          <w:tcPr>
            <w:tcW w:w="0" w:type="auto"/>
            <w:gridSpan w:val="4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3719BE" w14:textId="77777777" w:rsidR="00A74779" w:rsidRDefault="00C62E0D">
            <w:pPr>
              <w:snapToGrid w:val="0"/>
              <w:jc w:val="left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（提供案例的应用地址或者开源仓库地址）</w:t>
            </w:r>
          </w:p>
        </w:tc>
      </w:tr>
      <w:tr w:rsidR="00A74779" w14:paraId="5B54182A" w14:textId="77777777">
        <w:tc>
          <w:tcPr>
            <w:tcW w:w="186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A7C79D1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配套资源</w:t>
            </w:r>
          </w:p>
        </w:tc>
        <w:tc>
          <w:tcPr>
            <w:tcW w:w="0" w:type="auto"/>
            <w:gridSpan w:val="4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601F32" w14:textId="77777777" w:rsidR="00A74779" w:rsidRDefault="00C62E0D">
            <w:pPr>
              <w:snapToGrid w:val="0"/>
              <w:jc w:val="left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□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完整代码（无法提供代码则提供完整的开发流程、截图、提示词等）</w:t>
            </w:r>
          </w:p>
          <w:p w14:paraId="59A9F962" w14:textId="77777777" w:rsidR="00A74779" w:rsidRDefault="00C62E0D">
            <w:pPr>
              <w:snapToGrid w:val="0"/>
              <w:jc w:val="left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□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应用文档（使用手册、安装文档等）</w:t>
            </w:r>
          </w:p>
          <w:p w14:paraId="7ED9C26B" w14:textId="77777777" w:rsidR="00A74779" w:rsidRDefault="00C62E0D">
            <w:pPr>
              <w:snapToGrid w:val="0"/>
              <w:jc w:val="left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□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其他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: _______</w:t>
            </w:r>
          </w:p>
        </w:tc>
      </w:tr>
      <w:tr w:rsidR="00A74779" w14:paraId="718E8DBC" w14:textId="77777777">
        <w:trPr>
          <w:trHeight w:val="1516"/>
        </w:trPr>
        <w:tc>
          <w:tcPr>
            <w:tcW w:w="9006" w:type="dxa"/>
            <w:gridSpan w:val="5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444D04" w14:textId="77777777" w:rsidR="00A74779" w:rsidRDefault="00C62E0D">
            <w:pPr>
              <w:snapToGrid w:val="0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案例内容简介（不超过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300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字）</w:t>
            </w:r>
          </w:p>
          <w:p w14:paraId="781E1B56" w14:textId="77777777" w:rsidR="00A74779" w:rsidRDefault="00C62E0D">
            <w:pPr>
              <w:snapToGrid w:val="0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（</w:t>
            </w: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主要介绍解决问题、实现功能、应用效果）</w:t>
            </w:r>
          </w:p>
          <w:p w14:paraId="0B010EAE" w14:textId="77777777" w:rsidR="00A74779" w:rsidRDefault="00A74779">
            <w:pPr>
              <w:snapToGrid w:val="0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</w:p>
        </w:tc>
      </w:tr>
      <w:tr w:rsidR="00A74779" w14:paraId="0236AD79" w14:textId="77777777">
        <w:tc>
          <w:tcPr>
            <w:tcW w:w="186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C0AD07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作者声明</w:t>
            </w:r>
          </w:p>
        </w:tc>
        <w:tc>
          <w:tcPr>
            <w:tcW w:w="0" w:type="auto"/>
            <w:gridSpan w:val="4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BD8B98" w14:textId="77777777" w:rsidR="00A74779" w:rsidRDefault="00C62E0D">
            <w:pPr>
              <w:snapToGrid w:val="0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我在此</w:t>
            </w: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声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明：该案例</w:t>
            </w: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为本人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原创，不涉及抄袭或侵犯他人著作权等问题。</w:t>
            </w: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 xml:space="preserve">        </w:t>
            </w: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 xml:space="preserve">                             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 xml:space="preserve">             </w:t>
            </w:r>
          </w:p>
          <w:p w14:paraId="2E40BCBF" w14:textId="77777777" w:rsidR="00A74779" w:rsidRDefault="00A74779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</w:p>
          <w:p w14:paraId="486F822A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 xml:space="preserve">                                    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作者签名：</w:t>
            </w:r>
          </w:p>
          <w:p w14:paraId="2B585798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 xml:space="preserve">                                                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年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月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 xml:space="preserve">  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日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 xml:space="preserve">      </w:t>
            </w:r>
          </w:p>
        </w:tc>
      </w:tr>
      <w:tr w:rsidR="00A74779" w14:paraId="037EE962" w14:textId="77777777">
        <w:tc>
          <w:tcPr>
            <w:tcW w:w="186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42C732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作者所在单位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意见</w:t>
            </w:r>
          </w:p>
        </w:tc>
        <w:tc>
          <w:tcPr>
            <w:tcW w:w="0" w:type="auto"/>
            <w:gridSpan w:val="4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69C44D" w14:textId="77777777" w:rsidR="00A74779" w:rsidRDefault="00C62E0D">
            <w:pPr>
              <w:snapToGrid w:val="0"/>
              <w:ind w:firstLineChars="200" w:firstLine="420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同意</w:t>
            </w: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/</w:t>
            </w: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>不同意上报</w:t>
            </w:r>
          </w:p>
          <w:p w14:paraId="3248E03A" w14:textId="77777777" w:rsidR="00A74779" w:rsidRDefault="00C62E0D">
            <w:pPr>
              <w:snapToGrid w:val="0"/>
              <w:ind w:firstLineChars="2200" w:firstLine="462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单位（盖章）</w:t>
            </w:r>
          </w:p>
          <w:p w14:paraId="1261A63F" w14:textId="77777777" w:rsidR="00A74779" w:rsidRDefault="00C62E0D">
            <w:pPr>
              <w:snapToGrid w:val="0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  <w:r>
              <w:rPr>
                <w:rFonts w:ascii="Times New Roman" w:eastAsiaTheme="minorEastAsia" w:hAnsi="Times New Roman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 xml:space="preserve">                                                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年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 xml:space="preserve">   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月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 xml:space="preserve">   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>日</w:t>
            </w:r>
            <w:r>
              <w:rPr>
                <w:rFonts w:ascii="Times New Roman" w:eastAsiaTheme="minorEastAsia" w:hAnsi="Times New Roman"/>
                <w:bCs/>
                <w:kern w:val="0"/>
                <w:szCs w:val="21"/>
              </w:rPr>
              <w:t xml:space="preserve"> </w:t>
            </w:r>
          </w:p>
        </w:tc>
      </w:tr>
    </w:tbl>
    <w:p w14:paraId="7E0D8F2C" w14:textId="77777777" w:rsidR="00A74779" w:rsidRDefault="00C62E0D">
      <w:pPr>
        <w:widowControl/>
        <w:spacing w:line="560" w:lineRule="exact"/>
        <w:rPr>
          <w:rFonts w:ascii="Times New Roman" w:eastAsia="黑体" w:hAnsi="Times New Roman"/>
          <w:szCs w:val="21"/>
        </w:rPr>
      </w:pPr>
      <w:r>
        <w:rPr>
          <w:rFonts w:ascii="Times New Roman" w:eastAsia="楷体_GB2312" w:hAnsi="Times New Roman"/>
          <w:b/>
          <w:bCs/>
          <w:sz w:val="24"/>
        </w:rPr>
        <w:sym w:font="Wingdings 2" w:char="F0F4"/>
      </w:r>
      <w:r>
        <w:rPr>
          <w:rFonts w:ascii="Times New Roman" w:eastAsia="黑体" w:hAnsi="Times New Roman" w:hint="eastAsia"/>
          <w:szCs w:val="21"/>
        </w:rPr>
        <w:t>共享提示：同意将案例推荐给国家智慧教育公共服务平台（</w:t>
      </w:r>
      <w:r>
        <w:rPr>
          <w:rFonts w:ascii="Times New Roman" w:eastAsia="黑体" w:hAnsi="Times New Roman"/>
          <w:szCs w:val="21"/>
        </w:rPr>
        <w:t>www.smartedu.cn</w:t>
      </w:r>
      <w:r>
        <w:rPr>
          <w:rFonts w:ascii="Times New Roman" w:eastAsia="黑体" w:hAnsi="Times New Roman" w:hint="eastAsia"/>
          <w:szCs w:val="21"/>
        </w:rPr>
        <w:t>）并在主办单位活动网站共享。</w:t>
      </w:r>
    </w:p>
    <w:p w14:paraId="555DF0C7" w14:textId="77777777" w:rsidR="00A74779" w:rsidRDefault="00C62E0D">
      <w:pPr>
        <w:widowControl/>
        <w:jc w:val="left"/>
        <w:outlineLvl w:val="1"/>
        <w:rPr>
          <w:rFonts w:ascii="Times New Roman" w:eastAsia="仿宋_GB2312" w:hAnsi="Times New Roman"/>
          <w:b/>
          <w:sz w:val="32"/>
          <w:szCs w:val="32"/>
        </w:rPr>
      </w:pPr>
      <w:r>
        <w:rPr>
          <w:rFonts w:ascii="Times New Roman" w:eastAsia="仿宋_GB2312" w:hAnsi="Times New Roman" w:cs="黑体" w:hint="eastAsia"/>
          <w:sz w:val="32"/>
          <w:szCs w:val="32"/>
        </w:rPr>
        <w:br w:type="page"/>
      </w:r>
      <w:r>
        <w:rPr>
          <w:rFonts w:ascii="Times New Roman" w:eastAsia="仿宋_GB2312" w:hAnsi="Times New Roman" w:cs="黑体" w:hint="eastAsia"/>
          <w:sz w:val="32"/>
          <w:szCs w:val="32"/>
        </w:rPr>
        <w:lastRenderedPageBreak/>
        <w:t>附</w:t>
      </w:r>
      <w:r>
        <w:rPr>
          <w:rFonts w:ascii="Times New Roman" w:eastAsia="仿宋_GB2312" w:hAnsi="Times New Roman" w:cs="黑体" w:hint="eastAsia"/>
          <w:sz w:val="32"/>
          <w:szCs w:val="32"/>
        </w:rPr>
        <w:t>2</w:t>
      </w:r>
      <w:r>
        <w:rPr>
          <w:rFonts w:ascii="Times New Roman" w:eastAsia="仿宋_GB2312" w:hAnsi="Times New Roman" w:cs="黑体" w:hint="eastAsia"/>
          <w:sz w:val="32"/>
          <w:szCs w:val="32"/>
        </w:rPr>
        <w:t>：</w:t>
      </w:r>
    </w:p>
    <w:p w14:paraId="1954C891" w14:textId="77777777" w:rsidR="00A74779" w:rsidRDefault="00C62E0D">
      <w:pPr>
        <w:widowControl/>
        <w:spacing w:line="560" w:lineRule="exact"/>
        <w:jc w:val="center"/>
        <w:rPr>
          <w:rFonts w:ascii="Times New Roman" w:eastAsia="仿宋_GB2312" w:hAnsi="Times New Roman"/>
          <w:b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开发与应用报告</w:t>
      </w:r>
    </w:p>
    <w:p w14:paraId="0E379748" w14:textId="77777777" w:rsidR="00A74779" w:rsidRDefault="00A74779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14:paraId="0836A060" w14:textId="77777777" w:rsidR="00A74779" w:rsidRDefault="00C62E0D">
      <w:pPr>
        <w:spacing w:line="560" w:lineRule="exact"/>
        <w:ind w:firstLineChars="200" w:firstLine="640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一、</w:t>
      </w:r>
      <w:r>
        <w:rPr>
          <w:rFonts w:ascii="Times New Roman" w:eastAsia="黑体" w:hAnsi="Times New Roman" w:hint="eastAsia"/>
          <w:bCs/>
          <w:color w:val="000000"/>
          <w:sz w:val="32"/>
          <w:szCs w:val="32"/>
        </w:rPr>
        <w:t>开发背景</w:t>
      </w:r>
    </w:p>
    <w:p w14:paraId="6C9D171B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简述教学中遇到的真实痛点或难点，分析借助</w:t>
      </w:r>
      <w:r>
        <w:rPr>
          <w:rFonts w:ascii="Times New Roman" w:eastAsia="仿宋_GB2312" w:hAnsi="Times New Roman" w:hint="eastAsia"/>
          <w:sz w:val="32"/>
          <w:szCs w:val="32"/>
        </w:rPr>
        <w:t>AI</w:t>
      </w:r>
      <w:r>
        <w:rPr>
          <w:rFonts w:ascii="Times New Roman" w:eastAsia="仿宋_GB2312" w:hAnsi="Times New Roman" w:hint="eastAsia"/>
          <w:sz w:val="32"/>
          <w:szCs w:val="32"/>
        </w:rPr>
        <w:t>自主创作解决的可行性。</w:t>
      </w:r>
    </w:p>
    <w:p w14:paraId="41B50B7D" w14:textId="77777777" w:rsidR="00A74779" w:rsidRDefault="00C62E0D">
      <w:pPr>
        <w:spacing w:line="560" w:lineRule="exact"/>
        <w:ind w:firstLineChars="200" w:firstLine="640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bCs/>
          <w:color w:val="000000"/>
          <w:sz w:val="32"/>
          <w:szCs w:val="32"/>
        </w:rPr>
        <w:t>二、设计与开发</w:t>
      </w:r>
    </w:p>
    <w:p w14:paraId="2167B63E" w14:textId="77777777" w:rsidR="00A74779" w:rsidRDefault="00C62E0D">
      <w:pPr>
        <w:spacing w:line="56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（一）</w:t>
      </w:r>
      <w:r>
        <w:rPr>
          <w:rFonts w:ascii="Times New Roman" w:eastAsia="楷体_GB2312" w:hAnsi="Times New Roman" w:hint="eastAsia"/>
          <w:sz w:val="32"/>
          <w:szCs w:val="32"/>
        </w:rPr>
        <w:t>平台</w:t>
      </w:r>
      <w:r>
        <w:rPr>
          <w:rFonts w:ascii="Times New Roman" w:eastAsia="楷体_GB2312" w:hAnsi="Times New Roman" w:hint="eastAsia"/>
          <w:sz w:val="32"/>
          <w:szCs w:val="32"/>
        </w:rPr>
        <w:t>/</w:t>
      </w:r>
      <w:r>
        <w:rPr>
          <w:rFonts w:ascii="Times New Roman" w:eastAsia="楷体_GB2312" w:hAnsi="Times New Roman" w:hint="eastAsia"/>
          <w:sz w:val="32"/>
          <w:szCs w:val="32"/>
        </w:rPr>
        <w:t>技术选择</w:t>
      </w:r>
    </w:p>
    <w:p w14:paraId="519222BE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使用了哪些</w:t>
      </w:r>
      <w:r>
        <w:rPr>
          <w:rFonts w:ascii="Times New Roman" w:eastAsia="仿宋_GB2312" w:hAnsi="Times New Roman" w:hint="eastAsia"/>
          <w:sz w:val="32"/>
          <w:szCs w:val="32"/>
        </w:rPr>
        <w:t>AI</w:t>
      </w:r>
      <w:r>
        <w:rPr>
          <w:rFonts w:ascii="Times New Roman" w:eastAsia="仿宋_GB2312" w:hAnsi="Times New Roman" w:hint="eastAsia"/>
          <w:sz w:val="32"/>
          <w:szCs w:val="32"/>
        </w:rPr>
        <w:t>平台或技术。</w:t>
      </w:r>
    </w:p>
    <w:p w14:paraId="0348BE2C" w14:textId="77777777" w:rsidR="00A74779" w:rsidRDefault="00C62E0D">
      <w:pPr>
        <w:spacing w:line="56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 w:hint="eastAsia"/>
          <w:sz w:val="32"/>
          <w:szCs w:val="32"/>
        </w:rPr>
        <w:t>（二）开发过程</w:t>
      </w:r>
    </w:p>
    <w:p w14:paraId="47A9AA24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具体介绍步骤，包含如何编写提示词、构建知识库、设计交互逻辑或编写代码（需提供关键截图或代码片段），突出“可复现”特点。</w:t>
      </w:r>
    </w:p>
    <w:p w14:paraId="11C8F542" w14:textId="77777777" w:rsidR="00A74779" w:rsidRDefault="00C62E0D">
      <w:pPr>
        <w:spacing w:line="56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 w:hint="eastAsia"/>
          <w:sz w:val="32"/>
          <w:szCs w:val="32"/>
        </w:rPr>
        <w:t>（三）功能架构</w:t>
      </w:r>
    </w:p>
    <w:p w14:paraId="5B21E9FB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对最终成果的主要功能模块进行分类介绍。</w:t>
      </w:r>
    </w:p>
    <w:p w14:paraId="38CBC9F1" w14:textId="77777777" w:rsidR="00A74779" w:rsidRDefault="00C62E0D">
      <w:pPr>
        <w:spacing w:line="560" w:lineRule="exact"/>
        <w:ind w:firstLineChars="200" w:firstLine="640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bCs/>
          <w:color w:val="000000"/>
          <w:sz w:val="32"/>
          <w:szCs w:val="32"/>
        </w:rPr>
        <w:t>三、应用过程与效果</w:t>
      </w:r>
    </w:p>
    <w:p w14:paraId="0E237A0A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结合具体场景描述应用过程，展示各类数据，如学生作品、反馈截图等；分析成果带来的教学效益（如效率提升、兴趣激发、成绩变化等）。</w:t>
      </w:r>
    </w:p>
    <w:p w14:paraId="4BDC87D3" w14:textId="77777777" w:rsidR="00A74779" w:rsidRDefault="00C62E0D">
      <w:pPr>
        <w:spacing w:line="560" w:lineRule="exact"/>
        <w:ind w:firstLineChars="200" w:firstLine="640"/>
        <w:rPr>
          <w:rFonts w:ascii="Times New Roman" w:eastAsia="黑体" w:hAnsi="Times New Roman"/>
          <w:bCs/>
          <w:color w:val="000000"/>
          <w:sz w:val="32"/>
          <w:szCs w:val="32"/>
        </w:rPr>
      </w:pPr>
      <w:r>
        <w:rPr>
          <w:rFonts w:ascii="Times New Roman" w:eastAsia="黑体" w:hAnsi="Times New Roman"/>
          <w:bCs/>
          <w:color w:val="000000"/>
          <w:sz w:val="32"/>
          <w:szCs w:val="32"/>
        </w:rPr>
        <w:t>四、</w:t>
      </w:r>
      <w:r>
        <w:rPr>
          <w:rFonts w:ascii="Times New Roman" w:eastAsia="黑体" w:hAnsi="Times New Roman" w:hint="eastAsia"/>
          <w:bCs/>
          <w:color w:val="000000"/>
          <w:sz w:val="32"/>
          <w:szCs w:val="32"/>
        </w:rPr>
        <w:t>创新与反思</w:t>
      </w:r>
    </w:p>
    <w:p w14:paraId="0C9B7CAE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该成果的创新点在哪里？（如交互模式、场景挖掘、成本控制等）；应用中遇到的问题及未来的改进思路。</w:t>
      </w:r>
    </w:p>
    <w:p w14:paraId="2152F2F9" w14:textId="77777777" w:rsidR="00A74779" w:rsidRDefault="00C62E0D">
      <w:pPr>
        <w:widowControl/>
        <w:jc w:val="left"/>
        <w:outlineLvl w:val="1"/>
        <w:rPr>
          <w:rFonts w:ascii="Times New Roman" w:eastAsia="仿宋_GB2312" w:hAnsi="Times New Roman" w:cs="黑体"/>
          <w:sz w:val="32"/>
          <w:szCs w:val="32"/>
        </w:rPr>
      </w:pPr>
      <w:r>
        <w:rPr>
          <w:rFonts w:ascii="Times New Roman" w:eastAsia="仿宋_GB2312" w:hAnsi="Times New Roman" w:cs="黑体" w:hint="eastAsia"/>
          <w:sz w:val="32"/>
          <w:szCs w:val="32"/>
        </w:rPr>
        <w:br w:type="page"/>
      </w:r>
      <w:r>
        <w:rPr>
          <w:rFonts w:ascii="Times New Roman" w:eastAsia="仿宋_GB2312" w:hAnsi="Times New Roman" w:cs="黑体" w:hint="eastAsia"/>
          <w:sz w:val="32"/>
          <w:szCs w:val="32"/>
        </w:rPr>
        <w:lastRenderedPageBreak/>
        <w:t>附</w:t>
      </w:r>
      <w:r>
        <w:rPr>
          <w:rFonts w:ascii="Times New Roman" w:eastAsia="仿宋_GB2312" w:hAnsi="Times New Roman" w:cs="黑体" w:hint="eastAsia"/>
          <w:sz w:val="32"/>
          <w:szCs w:val="32"/>
        </w:rPr>
        <w:t>3</w:t>
      </w:r>
      <w:r>
        <w:rPr>
          <w:rFonts w:ascii="Times New Roman" w:eastAsia="仿宋_GB2312" w:hAnsi="Times New Roman" w:cs="黑体" w:hint="eastAsia"/>
          <w:sz w:val="32"/>
          <w:szCs w:val="32"/>
        </w:rPr>
        <w:t>：</w:t>
      </w:r>
    </w:p>
    <w:p w14:paraId="1BF2A9B8" w14:textId="77777777" w:rsidR="00A74779" w:rsidRDefault="00C62E0D">
      <w:pPr>
        <w:spacing w:line="560" w:lineRule="exact"/>
        <w:jc w:val="center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开发与应用报告、演示视频、配套资源制作要求</w:t>
      </w:r>
    </w:p>
    <w:p w14:paraId="1B7616C0" w14:textId="77777777" w:rsidR="00A74779" w:rsidRDefault="00A74779">
      <w:pPr>
        <w:spacing w:line="560" w:lineRule="exact"/>
        <w:jc w:val="center"/>
        <w:rPr>
          <w:rFonts w:ascii="Times New Roman" w:eastAsia="黑体" w:hAnsi="Times New Roman"/>
          <w:sz w:val="32"/>
          <w:szCs w:val="32"/>
        </w:rPr>
      </w:pPr>
    </w:p>
    <w:p w14:paraId="5CC16575" w14:textId="77777777" w:rsidR="00A74779" w:rsidRDefault="00C62E0D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strike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.</w:t>
      </w:r>
      <w:r>
        <w:rPr>
          <w:rFonts w:ascii="Times New Roman" w:eastAsia="仿宋_GB2312" w:hAnsi="Times New Roman" w:hint="eastAsia"/>
          <w:b/>
          <w:sz w:val="32"/>
          <w:szCs w:val="32"/>
        </w:rPr>
        <w:t>开发与应用报告。</w:t>
      </w:r>
      <w:r>
        <w:rPr>
          <w:rFonts w:ascii="Times New Roman" w:eastAsia="仿宋_GB2312" w:hAnsi="Times New Roman" w:hint="eastAsia"/>
          <w:sz w:val="32"/>
          <w:szCs w:val="32"/>
        </w:rPr>
        <w:t>报告分为开发背景、设计与开发、应用过程与效果、创新与反思等角度，字数不超过</w:t>
      </w:r>
      <w:r>
        <w:rPr>
          <w:rFonts w:ascii="Times New Roman" w:eastAsia="仿宋_GB2312" w:hAnsi="Times New Roman" w:hint="eastAsia"/>
          <w:sz w:val="32"/>
          <w:szCs w:val="32"/>
        </w:rPr>
        <w:t>3000</w:t>
      </w:r>
      <w:r>
        <w:rPr>
          <w:rFonts w:ascii="Times New Roman" w:eastAsia="仿宋_GB2312" w:hAnsi="Times New Roman" w:hint="eastAsia"/>
          <w:sz w:val="32"/>
          <w:szCs w:val="32"/>
        </w:rPr>
        <w:t>字。其中，开发过程需突出借助生成式人工智能进行开发的证据，应用效果需要突出使用成效和影响力。</w:t>
      </w:r>
    </w:p>
    <w:p w14:paraId="04F2639F" w14:textId="77777777" w:rsidR="00A74779" w:rsidRDefault="00C62E0D">
      <w:pPr>
        <w:tabs>
          <w:tab w:val="left" w:pos="312"/>
        </w:tabs>
        <w:spacing w:line="560" w:lineRule="exact"/>
        <w:ind w:firstLineChars="200" w:firstLine="640"/>
        <w:rPr>
          <w:rFonts w:ascii="Times New Roman" w:eastAsia="仿宋_GB2312" w:hAnsi="Times New Roman" w:cs="方正仿宋_GB2312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.</w:t>
      </w:r>
      <w:r>
        <w:rPr>
          <w:rFonts w:ascii="Times New Roman" w:eastAsia="仿宋_GB2312" w:hAnsi="Times New Roman" w:hint="eastAsia"/>
          <w:b/>
          <w:sz w:val="32"/>
          <w:szCs w:val="32"/>
        </w:rPr>
        <w:t>演示视频。</w:t>
      </w:r>
      <w:r>
        <w:rPr>
          <w:rFonts w:ascii="Times New Roman" w:eastAsia="仿宋_GB2312" w:hAnsi="Times New Roman" w:hint="eastAsia"/>
          <w:sz w:val="32"/>
          <w:szCs w:val="32"/>
        </w:rPr>
        <w:t>总时长不超过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 w:hint="eastAsia"/>
          <w:sz w:val="32"/>
          <w:szCs w:val="32"/>
        </w:rPr>
        <w:t>分钟，采用“</w:t>
      </w:r>
      <w:r>
        <w:rPr>
          <w:rFonts w:ascii="Times New Roman" w:eastAsia="仿宋_GB2312" w:hAnsi="Times New Roman" w:hint="eastAsia"/>
          <w:sz w:val="32"/>
          <w:szCs w:val="32"/>
        </w:rPr>
        <w:t>PPT+</w:t>
      </w:r>
      <w:r>
        <w:rPr>
          <w:rFonts w:ascii="Times New Roman" w:eastAsia="仿宋_GB2312" w:hAnsi="Times New Roman" w:hint="eastAsia"/>
          <w:sz w:val="32"/>
          <w:szCs w:val="32"/>
        </w:rPr>
        <w:t>录屏</w:t>
      </w:r>
      <w:r>
        <w:rPr>
          <w:rFonts w:ascii="Times New Roman" w:eastAsia="仿宋_GB2312" w:hAnsi="Times New Roman" w:hint="eastAsia"/>
          <w:sz w:val="32"/>
          <w:szCs w:val="32"/>
        </w:rPr>
        <w:t>+</w:t>
      </w:r>
      <w:r>
        <w:rPr>
          <w:rFonts w:ascii="Times New Roman" w:eastAsia="仿宋_GB2312" w:hAnsi="Times New Roman" w:hint="eastAsia"/>
          <w:sz w:val="32"/>
          <w:szCs w:val="32"/>
        </w:rPr>
        <w:t>解说”的方式录制，内容包括三部分：</w:t>
      </w:r>
      <w:r>
        <w:rPr>
          <w:rFonts w:ascii="Times New Roman" w:eastAsia="仿宋_GB2312" w:hAnsi="Times New Roman" w:hint="eastAsia"/>
          <w:b/>
          <w:sz w:val="32"/>
          <w:szCs w:val="32"/>
        </w:rPr>
        <w:t>一是案例概述（</w:t>
      </w:r>
      <w:r>
        <w:rPr>
          <w:rFonts w:ascii="Times New Roman" w:eastAsia="仿宋_GB2312" w:hAnsi="Times New Roman" w:hint="eastAsia"/>
          <w:b/>
          <w:sz w:val="32"/>
          <w:szCs w:val="32"/>
        </w:rPr>
        <w:t>2</w:t>
      </w:r>
      <w:r>
        <w:rPr>
          <w:rFonts w:ascii="Times New Roman" w:eastAsia="仿宋_GB2312" w:hAnsi="Times New Roman" w:hint="eastAsia"/>
          <w:b/>
          <w:sz w:val="32"/>
          <w:szCs w:val="32"/>
        </w:rPr>
        <w:t>分钟以内）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介绍案例的具体应用场景以及解决</w:t>
      </w:r>
      <w:r>
        <w:rPr>
          <w:rFonts w:ascii="Times New Roman" w:eastAsia="仿宋_GB2312" w:hAnsi="Times New Roman" w:hint="eastAsia"/>
          <w:sz w:val="32"/>
          <w:szCs w:val="32"/>
        </w:rPr>
        <w:t>的</w:t>
      </w:r>
      <w:r>
        <w:rPr>
          <w:rFonts w:ascii="Times New Roman" w:eastAsia="仿宋_GB2312" w:hAnsi="Times New Roman"/>
          <w:sz w:val="32"/>
          <w:szCs w:val="32"/>
        </w:rPr>
        <w:t>主要问题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hint="eastAsia"/>
          <w:b/>
          <w:sz w:val="32"/>
          <w:szCs w:val="32"/>
        </w:rPr>
        <w:t>二是实现功能（</w:t>
      </w:r>
      <w:r>
        <w:rPr>
          <w:rFonts w:ascii="Times New Roman" w:eastAsia="仿宋_GB2312" w:hAnsi="Times New Roman"/>
          <w:b/>
          <w:sz w:val="32"/>
          <w:szCs w:val="32"/>
        </w:rPr>
        <w:t>5</w:t>
      </w:r>
      <w:r>
        <w:rPr>
          <w:rFonts w:ascii="Times New Roman" w:eastAsia="仿宋_GB2312" w:hAnsi="Times New Roman" w:hint="eastAsia"/>
          <w:b/>
          <w:sz w:val="32"/>
          <w:szCs w:val="32"/>
        </w:rPr>
        <w:t>分钟以内）</w:t>
      </w:r>
      <w:r>
        <w:rPr>
          <w:rFonts w:ascii="Times New Roman" w:eastAsia="仿宋_GB2312" w:hAnsi="Times New Roman" w:hint="eastAsia"/>
          <w:sz w:val="32"/>
          <w:szCs w:val="32"/>
        </w:rPr>
        <w:t>，介绍已经实现的具体功能，并且提供简要的应用过程。</w:t>
      </w:r>
      <w:r>
        <w:rPr>
          <w:rFonts w:ascii="Times New Roman" w:eastAsia="仿宋_GB2312" w:hAnsi="Times New Roman" w:hint="eastAsia"/>
          <w:b/>
          <w:sz w:val="32"/>
          <w:szCs w:val="32"/>
        </w:rPr>
        <w:t>三是应用情况（</w:t>
      </w:r>
      <w:r>
        <w:rPr>
          <w:rFonts w:ascii="Times New Roman" w:eastAsia="仿宋_GB2312" w:hAnsi="Times New Roman" w:hint="eastAsia"/>
          <w:b/>
          <w:sz w:val="32"/>
          <w:szCs w:val="32"/>
        </w:rPr>
        <w:t>1</w:t>
      </w:r>
      <w:r>
        <w:rPr>
          <w:rFonts w:ascii="Times New Roman" w:eastAsia="仿宋_GB2312" w:hAnsi="Times New Roman" w:hint="eastAsia"/>
          <w:b/>
          <w:sz w:val="32"/>
          <w:szCs w:val="32"/>
        </w:rPr>
        <w:t>分钟以内）</w:t>
      </w:r>
      <w:r>
        <w:rPr>
          <w:rFonts w:ascii="Times New Roman" w:eastAsia="仿宋_GB2312" w:hAnsi="Times New Roman" w:hint="eastAsia"/>
          <w:sz w:val="32"/>
          <w:szCs w:val="32"/>
        </w:rPr>
        <w:t>，介绍应用成效和影响力。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视频为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MP4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高清格式，画面比例为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16:9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，拍摄分辨率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1920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×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1080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，帧率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25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帧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/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秒，码率不低于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8Mbps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，视频格式为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MP4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，音频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AAC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码，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128Kbps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，收音清晰，无杂音干扰。原则上不能使用软件生成逐字稿配音。</w:t>
      </w:r>
    </w:p>
    <w:p w14:paraId="32B66ADC" w14:textId="77777777" w:rsidR="00A74779" w:rsidRDefault="00C62E0D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3.</w:t>
      </w:r>
      <w:r>
        <w:rPr>
          <w:rFonts w:ascii="Times New Roman" w:eastAsia="仿宋_GB2312" w:hAnsi="Times New Roman" w:hint="eastAsia"/>
          <w:b/>
          <w:sz w:val="32"/>
          <w:szCs w:val="32"/>
        </w:rPr>
        <w:t>配套资源。</w:t>
      </w:r>
      <w:r>
        <w:rPr>
          <w:rFonts w:ascii="Times New Roman" w:eastAsia="仿宋_GB2312" w:hAnsi="Times New Roman" w:hint="eastAsia"/>
          <w:sz w:val="32"/>
          <w:szCs w:val="32"/>
        </w:rPr>
        <w:t>主要分为代码</w:t>
      </w:r>
      <w:r>
        <w:rPr>
          <w:rFonts w:ascii="Times New Roman" w:eastAsia="仿宋_GB2312" w:hAnsi="Times New Roman" w:hint="eastAsia"/>
          <w:sz w:val="32"/>
          <w:szCs w:val="32"/>
        </w:rPr>
        <w:t>和文档两部分，</w:t>
      </w:r>
      <w:r>
        <w:rPr>
          <w:rFonts w:ascii="Times New Roman" w:eastAsia="仿宋_GB2312" w:hAnsi="Times New Roman" w:hint="eastAsia"/>
          <w:bCs/>
          <w:sz w:val="32"/>
          <w:szCs w:val="32"/>
        </w:rPr>
        <w:t>PDF</w:t>
      </w:r>
      <w:r>
        <w:rPr>
          <w:rFonts w:ascii="Times New Roman" w:eastAsia="仿宋_GB2312" w:hAnsi="Times New Roman" w:hint="eastAsia"/>
          <w:bCs/>
          <w:sz w:val="32"/>
          <w:szCs w:val="32"/>
        </w:rPr>
        <w:t>格式提交</w:t>
      </w:r>
      <w:r>
        <w:rPr>
          <w:rFonts w:ascii="Times New Roman" w:eastAsia="仿宋_GB2312" w:hAnsi="Times New Roman" w:hint="eastAsia"/>
          <w:sz w:val="32"/>
          <w:szCs w:val="32"/>
        </w:rPr>
        <w:t>。需提供完整代码，无法提供代码则提供完整的开发流程、截图、提示词等资源，参考流程则可做到“复现”。文档则包含使用手册、安装手册、开发记录等有助于他人顺利使用的文档。</w:t>
      </w:r>
    </w:p>
    <w:p w14:paraId="070753FE" w14:textId="77777777" w:rsidR="00A74779" w:rsidRDefault="00C62E0D">
      <w:pPr>
        <w:spacing w:line="560" w:lineRule="exact"/>
        <w:ind w:firstLineChars="200" w:firstLine="640"/>
        <w:rPr>
          <w:rFonts w:ascii="Times New Roman" w:eastAsia="仿宋_GB2312" w:hAnsi="Times New Roman" w:cs="方正仿宋_GB2312"/>
          <w:sz w:val="32"/>
          <w:szCs w:val="32"/>
        </w:rPr>
      </w:pPr>
      <w:r>
        <w:rPr>
          <w:rFonts w:ascii="Times New Roman" w:eastAsia="仿宋_GB2312" w:hAnsi="Times New Roman" w:cs="方正仿宋_GB2312" w:hint="eastAsia"/>
          <w:sz w:val="32"/>
          <w:szCs w:val="32"/>
        </w:rPr>
        <w:t>4</w:t>
      </w:r>
      <w:r>
        <w:rPr>
          <w:rFonts w:ascii="Times New Roman" w:eastAsia="仿宋_GB2312" w:hAnsi="Times New Roman" w:cs="方正仿宋_GB2312"/>
          <w:sz w:val="32"/>
          <w:szCs w:val="32"/>
        </w:rPr>
        <w:t>.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注意学生的隐私保护，不出现学生正面画面。严格遵守《生成式人工智能服务管理暂行办法》，如在案例中出现生成式人工智能生成的文本、图片、视频、音频、动画等，须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lastRenderedPageBreak/>
        <w:t>标记“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AI</w:t>
      </w:r>
      <w:r>
        <w:rPr>
          <w:rFonts w:ascii="Times New Roman" w:eastAsia="仿宋_GB2312" w:hAnsi="Times New Roman" w:cs="方正仿宋_GB2312" w:hint="eastAsia"/>
          <w:sz w:val="32"/>
          <w:szCs w:val="32"/>
        </w:rPr>
        <w:t>生成”。</w:t>
      </w:r>
    </w:p>
    <w:p w14:paraId="52380154" w14:textId="77777777" w:rsidR="00A74779" w:rsidRDefault="00A74779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14:paraId="48D94D29" w14:textId="77777777" w:rsidR="00A74779" w:rsidRDefault="00C62E0D">
      <w:pPr>
        <w:widowControl/>
        <w:spacing w:line="560" w:lineRule="exact"/>
        <w:jc w:val="left"/>
        <w:outlineLvl w:val="1"/>
        <w:rPr>
          <w:rFonts w:ascii="Times New Roman" w:eastAsia="仿宋_GB2312" w:hAnsi="Times New Roman" w:cs="黑体"/>
          <w:sz w:val="32"/>
          <w:szCs w:val="32"/>
        </w:rPr>
      </w:pPr>
      <w:r>
        <w:rPr>
          <w:rFonts w:ascii="Times New Roman" w:eastAsia="仿宋_GB2312" w:hAnsi="Times New Roman" w:cs="黑体" w:hint="eastAsia"/>
          <w:sz w:val="32"/>
          <w:szCs w:val="32"/>
        </w:rPr>
        <w:br w:type="page"/>
      </w:r>
      <w:r>
        <w:rPr>
          <w:rFonts w:ascii="Times New Roman" w:eastAsia="仿宋_GB2312" w:hAnsi="Times New Roman" w:cs="黑体" w:hint="eastAsia"/>
          <w:sz w:val="32"/>
          <w:szCs w:val="32"/>
        </w:rPr>
        <w:lastRenderedPageBreak/>
        <w:t>附</w:t>
      </w:r>
      <w:r>
        <w:rPr>
          <w:rFonts w:ascii="Times New Roman" w:eastAsia="仿宋_GB2312" w:hAnsi="Times New Roman" w:cs="黑体" w:hint="eastAsia"/>
          <w:sz w:val="32"/>
          <w:szCs w:val="32"/>
        </w:rPr>
        <w:t>4</w:t>
      </w:r>
      <w:r>
        <w:rPr>
          <w:rFonts w:ascii="Times New Roman" w:eastAsia="仿宋_GB2312" w:hAnsi="Times New Roman" w:cs="黑体" w:hint="eastAsia"/>
          <w:sz w:val="32"/>
          <w:szCs w:val="32"/>
        </w:rPr>
        <w:t>：</w:t>
      </w:r>
    </w:p>
    <w:p w14:paraId="1CA918C6" w14:textId="77777777" w:rsidR="00A74779" w:rsidRDefault="00C62E0D">
      <w:pPr>
        <w:spacing w:line="560" w:lineRule="exact"/>
        <w:jc w:val="center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创</w:t>
      </w:r>
      <w:r>
        <w:rPr>
          <w:rFonts w:ascii="Times New Roman" w:eastAsia="黑体" w:hAnsi="Times New Roman" w:hint="eastAsia"/>
          <w:sz w:val="32"/>
          <w:szCs w:val="32"/>
        </w:rPr>
        <w:t>AI</w:t>
      </w:r>
      <w:r>
        <w:rPr>
          <w:rFonts w:ascii="Times New Roman" w:eastAsia="黑体" w:hAnsi="Times New Roman" w:hint="eastAsia"/>
          <w:sz w:val="32"/>
          <w:szCs w:val="32"/>
        </w:rPr>
        <w:t>案例评价标准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29"/>
        <w:gridCol w:w="1843"/>
        <w:gridCol w:w="4290"/>
        <w:gridCol w:w="1080"/>
      </w:tblGrid>
      <w:tr w:rsidR="00A74779" w14:paraId="240E5D6F" w14:textId="77777777">
        <w:trPr>
          <w:jc w:val="center"/>
        </w:trPr>
        <w:tc>
          <w:tcPr>
            <w:tcW w:w="112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2E469F" w14:textId="77777777" w:rsidR="00A74779" w:rsidRDefault="00C62E0D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一级指标</w:t>
            </w:r>
          </w:p>
        </w:tc>
        <w:tc>
          <w:tcPr>
            <w:tcW w:w="184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9D8E5C" w14:textId="77777777" w:rsidR="00A74779" w:rsidRDefault="00C62E0D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二级指标</w:t>
            </w:r>
          </w:p>
        </w:tc>
        <w:tc>
          <w:tcPr>
            <w:tcW w:w="42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42E91B" w14:textId="77777777" w:rsidR="00A74779" w:rsidRDefault="00C62E0D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评价描述</w:t>
            </w:r>
          </w:p>
        </w:tc>
        <w:tc>
          <w:tcPr>
            <w:tcW w:w="10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5AB98B" w14:textId="77777777" w:rsidR="00A74779" w:rsidRDefault="00C62E0D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</w:rPr>
              <w:t>权重</w:t>
            </w:r>
          </w:p>
        </w:tc>
      </w:tr>
      <w:tr w:rsidR="00A74779" w14:paraId="62946D38" w14:textId="77777777">
        <w:trPr>
          <w:trHeight w:val="1036"/>
          <w:jc w:val="center"/>
        </w:trPr>
        <w:tc>
          <w:tcPr>
            <w:tcW w:w="1129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BF9BEE" w14:textId="77777777" w:rsidR="00A74779" w:rsidRDefault="00C62E0D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导向性</w:t>
            </w:r>
          </w:p>
        </w:tc>
        <w:tc>
          <w:tcPr>
            <w:tcW w:w="184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5071FB" w14:textId="77777777" w:rsidR="00A74779" w:rsidRDefault="00C62E0D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价值导向正确</w:t>
            </w:r>
          </w:p>
        </w:tc>
        <w:tc>
          <w:tcPr>
            <w:tcW w:w="42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FA8777" w14:textId="77777777" w:rsidR="00A74779" w:rsidRDefault="00C62E0D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落实立德树人根本任务，强化以人为本，符合教育规律，注重人工智能伦理和责任落实</w:t>
            </w:r>
          </w:p>
        </w:tc>
        <w:tc>
          <w:tcPr>
            <w:tcW w:w="1080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8B8AD48" w14:textId="77777777" w:rsidR="00A74779" w:rsidRDefault="00C62E0D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20</w:t>
            </w:r>
          </w:p>
        </w:tc>
      </w:tr>
      <w:tr w:rsidR="00A74779" w14:paraId="109453A7" w14:textId="77777777">
        <w:trPr>
          <w:jc w:val="center"/>
        </w:trPr>
        <w:tc>
          <w:tcPr>
            <w:tcW w:w="1129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33DA87" w14:textId="77777777" w:rsidR="00A74779" w:rsidRDefault="00A7477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4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6203765" w14:textId="77777777" w:rsidR="00A74779" w:rsidRDefault="00C62E0D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AI</w:t>
            </w:r>
            <w:r>
              <w:rPr>
                <w:rFonts w:ascii="Times New Roman" w:hAnsi="Times New Roman" w:hint="eastAsia"/>
                <w:szCs w:val="21"/>
              </w:rPr>
              <w:t>赋能开发</w:t>
            </w:r>
          </w:p>
        </w:tc>
        <w:tc>
          <w:tcPr>
            <w:tcW w:w="42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92A81C" w14:textId="77777777" w:rsidR="00A74779" w:rsidRDefault="00C62E0D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积极应用生成式人工智能赋能开发，跨越自身专业与技能限制，体现终身学习</w:t>
            </w:r>
          </w:p>
        </w:tc>
        <w:tc>
          <w:tcPr>
            <w:tcW w:w="1080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F70A68" w14:textId="77777777" w:rsidR="00A74779" w:rsidRDefault="00A7477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74779" w14:paraId="1B505EF1" w14:textId="77777777">
        <w:trPr>
          <w:jc w:val="center"/>
        </w:trPr>
        <w:tc>
          <w:tcPr>
            <w:tcW w:w="1129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E6BCC0" w14:textId="77777777" w:rsidR="00A74779" w:rsidRDefault="00C62E0D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实用性</w:t>
            </w:r>
          </w:p>
        </w:tc>
        <w:tc>
          <w:tcPr>
            <w:tcW w:w="184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553036" w14:textId="77777777" w:rsidR="00A74779" w:rsidRDefault="00C62E0D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有效解决问题</w:t>
            </w:r>
          </w:p>
        </w:tc>
        <w:tc>
          <w:tcPr>
            <w:tcW w:w="42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CB37BA" w14:textId="77777777" w:rsidR="00A74779" w:rsidRDefault="00C62E0D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基于真实场景提出问题，并借助生成式人工智能开发，最终达成有效解决问题的目标</w:t>
            </w:r>
          </w:p>
        </w:tc>
        <w:tc>
          <w:tcPr>
            <w:tcW w:w="1080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9EC39F" w14:textId="77777777" w:rsidR="00A74779" w:rsidRDefault="00C62E0D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40</w:t>
            </w:r>
          </w:p>
        </w:tc>
      </w:tr>
      <w:tr w:rsidR="00A74779" w14:paraId="47C56C9C" w14:textId="77777777">
        <w:trPr>
          <w:jc w:val="center"/>
        </w:trPr>
        <w:tc>
          <w:tcPr>
            <w:tcW w:w="1129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C10723" w14:textId="77777777" w:rsidR="00A74779" w:rsidRDefault="00A7477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4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543AAED" w14:textId="77777777" w:rsidR="00A74779" w:rsidRDefault="00C62E0D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操作简单易用</w:t>
            </w:r>
          </w:p>
        </w:tc>
        <w:tc>
          <w:tcPr>
            <w:tcW w:w="42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5ED802" w14:textId="77777777" w:rsidR="00A74779" w:rsidRDefault="00C62E0D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对软硬件的要求低，安装容易；操作简单，使用门槛低</w:t>
            </w:r>
          </w:p>
        </w:tc>
        <w:tc>
          <w:tcPr>
            <w:tcW w:w="1080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64C09B6" w14:textId="77777777" w:rsidR="00A74779" w:rsidRDefault="00A7477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74779" w14:paraId="727C8317" w14:textId="77777777">
        <w:trPr>
          <w:jc w:val="center"/>
        </w:trPr>
        <w:tc>
          <w:tcPr>
            <w:tcW w:w="1129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68D0F7" w14:textId="77777777" w:rsidR="00A74779" w:rsidRDefault="00C62E0D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影响力</w:t>
            </w:r>
          </w:p>
        </w:tc>
        <w:tc>
          <w:tcPr>
            <w:tcW w:w="184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C5E614D" w14:textId="77777777" w:rsidR="00A74779" w:rsidRDefault="00C62E0D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开源分享</w:t>
            </w:r>
          </w:p>
        </w:tc>
        <w:tc>
          <w:tcPr>
            <w:tcW w:w="42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2C4780" w14:textId="77777777" w:rsidR="00A74779" w:rsidRDefault="00C62E0D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符合开源软件定义，具备推广普及的价值</w:t>
            </w:r>
          </w:p>
        </w:tc>
        <w:tc>
          <w:tcPr>
            <w:tcW w:w="1080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709419" w14:textId="77777777" w:rsidR="00A74779" w:rsidRDefault="00C62E0D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20</w:t>
            </w:r>
          </w:p>
        </w:tc>
      </w:tr>
      <w:tr w:rsidR="00A74779" w14:paraId="12F86D17" w14:textId="77777777">
        <w:trPr>
          <w:jc w:val="center"/>
        </w:trPr>
        <w:tc>
          <w:tcPr>
            <w:tcW w:w="1129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8727D5" w14:textId="77777777" w:rsidR="00A74779" w:rsidRDefault="00A7477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4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19F9895" w14:textId="77777777" w:rsidR="00A74779" w:rsidRDefault="00C62E0D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真实落地</w:t>
            </w:r>
          </w:p>
        </w:tc>
        <w:tc>
          <w:tcPr>
            <w:tcW w:w="42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B62BB9" w14:textId="77777777" w:rsidR="00A74779" w:rsidRDefault="00C62E0D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已经在真实场景中使用，并得到有效反馈</w:t>
            </w:r>
          </w:p>
        </w:tc>
        <w:tc>
          <w:tcPr>
            <w:tcW w:w="1080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E9114D" w14:textId="77777777" w:rsidR="00A74779" w:rsidRDefault="00A74779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74779" w14:paraId="54B6BA3E" w14:textId="77777777">
        <w:trPr>
          <w:jc w:val="center"/>
        </w:trPr>
        <w:tc>
          <w:tcPr>
            <w:tcW w:w="11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7A82B72" w14:textId="77777777" w:rsidR="00A74779" w:rsidRDefault="00C62E0D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创新性</w:t>
            </w:r>
          </w:p>
        </w:tc>
        <w:tc>
          <w:tcPr>
            <w:tcW w:w="184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D91EC93" w14:textId="77777777" w:rsidR="00A74779" w:rsidRDefault="00C62E0D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开发角度新颖</w:t>
            </w:r>
          </w:p>
        </w:tc>
        <w:tc>
          <w:tcPr>
            <w:tcW w:w="42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433E78" w14:textId="77777777" w:rsidR="00A74779" w:rsidRDefault="00C62E0D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应用模式或技术应用有特色创新</w:t>
            </w:r>
          </w:p>
        </w:tc>
        <w:tc>
          <w:tcPr>
            <w:tcW w:w="108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43F0B2" w14:textId="77777777" w:rsidR="00A74779" w:rsidRDefault="00C62E0D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10</w:t>
            </w:r>
          </w:p>
        </w:tc>
      </w:tr>
      <w:tr w:rsidR="00A74779" w14:paraId="0C64F6C3" w14:textId="77777777">
        <w:trPr>
          <w:jc w:val="center"/>
        </w:trPr>
        <w:tc>
          <w:tcPr>
            <w:tcW w:w="11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B0CF33" w14:textId="77777777" w:rsidR="00A74779" w:rsidRDefault="00C62E0D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完整性</w:t>
            </w:r>
          </w:p>
        </w:tc>
        <w:tc>
          <w:tcPr>
            <w:tcW w:w="184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A7CCE9" w14:textId="77777777" w:rsidR="00A74779" w:rsidRDefault="00C62E0D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作品资料完整</w:t>
            </w:r>
          </w:p>
        </w:tc>
        <w:tc>
          <w:tcPr>
            <w:tcW w:w="42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959881" w14:textId="77777777" w:rsidR="00A74779" w:rsidRDefault="00C62E0D"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提供了完整代码和文档，便于他人“复现”</w:t>
            </w:r>
          </w:p>
        </w:tc>
        <w:tc>
          <w:tcPr>
            <w:tcW w:w="108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DCB7B82" w14:textId="77777777" w:rsidR="00A74779" w:rsidRDefault="00C62E0D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10</w:t>
            </w:r>
          </w:p>
        </w:tc>
      </w:tr>
    </w:tbl>
    <w:p w14:paraId="38CD3D1E" w14:textId="77777777" w:rsidR="00A74779" w:rsidRDefault="00A74779">
      <w:pPr>
        <w:widowControl/>
        <w:rPr>
          <w:rFonts w:ascii="Times New Roman" w:eastAsia="仿宋_GB2312" w:hAnsi="Times New Roman"/>
          <w:sz w:val="32"/>
          <w:szCs w:val="32"/>
        </w:rPr>
      </w:pPr>
    </w:p>
    <w:p w14:paraId="247FE863" w14:textId="77777777" w:rsidR="00A74779" w:rsidRDefault="00A74779"/>
    <w:sectPr w:rsidR="00A74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97A04C" w14:textId="77777777" w:rsidR="00C62E0D" w:rsidRDefault="00C62E0D" w:rsidP="00A3057C">
      <w:r>
        <w:separator/>
      </w:r>
    </w:p>
  </w:endnote>
  <w:endnote w:type="continuationSeparator" w:id="0">
    <w:p w14:paraId="1094118A" w14:textId="77777777" w:rsidR="00C62E0D" w:rsidRDefault="00C62E0D" w:rsidP="00A30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6FF925" w14:textId="77777777" w:rsidR="00C62E0D" w:rsidRDefault="00C62E0D" w:rsidP="00A3057C">
      <w:r>
        <w:separator/>
      </w:r>
    </w:p>
  </w:footnote>
  <w:footnote w:type="continuationSeparator" w:id="0">
    <w:p w14:paraId="5821642F" w14:textId="77777777" w:rsidR="00C62E0D" w:rsidRDefault="00C62E0D" w:rsidP="00A305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D43"/>
    <w:rsid w:val="002C2B94"/>
    <w:rsid w:val="00A3057C"/>
    <w:rsid w:val="00A74779"/>
    <w:rsid w:val="00AA7D43"/>
    <w:rsid w:val="00C62E0D"/>
    <w:rsid w:val="5D1A6D7F"/>
    <w:rsid w:val="5F0E7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80CBD8"/>
  <w15:docId w15:val="{C177F12E-6D6F-4E6F-8EA9-0F775D9ED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0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057C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0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057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564</Words>
  <Characters>3217</Characters>
  <Application>Microsoft Office Word</Application>
  <DocSecurity>0</DocSecurity>
  <Lines>26</Lines>
  <Paragraphs>7</Paragraphs>
  <ScaleCrop>false</ScaleCrop>
  <Company>xitongtiandi.net</Company>
  <LinksUpToDate>false</LinksUpToDate>
  <CharactersWithSpaces>3774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jsfzc</dc:creator>
  <cp:lastModifiedBy>姜丽</cp:lastModifiedBy>
  <cp:revision>2</cp:revision>
  <dcterms:created xsi:type="dcterms:W3CDTF">2026-03-19T10:29:00Z</dcterms:created>
  <dcterms:modified xsi:type="dcterms:W3CDTF">2026-04-16T08:31:00Z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eyJoZGlkIjoiMWVhNGYzYjY1MmY5NmFhNThlNjI1NDAyNTJlZDZiM2IiLCJ1c2VySWQiOiIxMzYyNzI1OTY5In0=</vt:lpwstr>
  </property>
  <property fmtid="{D5CDD505-2E9C-101B-9397-08002B2CF9AE}" pid="3" name="KSOProductBuildVer">
    <vt:lpwstr>2052-12.1.0.19302</vt:lpwstr>
  </property>
  <property fmtid="{D5CDD505-2E9C-101B-9397-08002B2CF9AE}" pid="4" name="ICV">
    <vt:lpwstr>97A1FB3140BC49A39F66E279B4B1E36F_12</vt:lpwstr>
  </property>
</Properties>
</file>