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>
      <w:pPr>
        <w:ind w:left="-359" w:leftChars="-171" w:firstLine="525" w:firstLineChars="101"/>
        <w:jc w:val="center"/>
        <w:rPr>
          <w:rFonts w:hint="eastAsia" w:ascii="华文楷体" w:hAnsi="华文楷体" w:eastAsia="华文楷体" w:cs="华文楷体"/>
          <w:bCs/>
          <w:spacing w:val="-20"/>
          <w:sz w:val="56"/>
          <w:szCs w:val="52"/>
          <w:lang w:eastAsia="zh-CN"/>
        </w:rPr>
      </w:pPr>
      <w:r>
        <w:rPr>
          <w:rFonts w:hint="eastAsia" w:ascii="华文楷体" w:hAnsi="华文楷体" w:eastAsia="华文楷体" w:cs="华文楷体"/>
          <w:bCs/>
          <w:spacing w:val="-20"/>
          <w:sz w:val="56"/>
          <w:szCs w:val="52"/>
          <w:lang w:eastAsia="zh-CN"/>
        </w:rPr>
        <w:t>中国矿业大学徐海学院</w:t>
      </w:r>
    </w:p>
    <w:p>
      <w:pPr>
        <w:ind w:left="-359" w:leftChars="-171" w:firstLine="525" w:firstLineChars="101"/>
        <w:jc w:val="center"/>
        <w:rPr>
          <w:rFonts w:ascii="Times New Roman" w:hAnsi="Times New Roman" w:eastAsia="黑体" w:cs="Times New Roman"/>
          <w:bCs/>
          <w:sz w:val="56"/>
          <w:szCs w:val="52"/>
        </w:rPr>
      </w:pPr>
      <w:r>
        <w:rPr>
          <w:rFonts w:ascii="Times New Roman" w:hAnsi="Times New Roman" w:eastAsia="黑体" w:cs="Times New Roman"/>
          <w:bCs/>
          <w:spacing w:val="-20"/>
          <w:sz w:val="56"/>
          <w:szCs w:val="52"/>
        </w:rPr>
        <w:t>一流</w:t>
      </w:r>
      <w:r>
        <w:rPr>
          <w:rFonts w:hint="eastAsia" w:ascii="Times New Roman" w:hAnsi="Times New Roman" w:eastAsia="黑体" w:cs="Times New Roman"/>
          <w:bCs/>
          <w:spacing w:val="-20"/>
          <w:sz w:val="56"/>
          <w:szCs w:val="52"/>
          <w:lang w:eastAsia="zh-CN"/>
        </w:rPr>
        <w:t>课程培育项目</w:t>
      </w:r>
      <w:r>
        <w:rPr>
          <w:rFonts w:ascii="Times New Roman" w:hAnsi="Times New Roman" w:eastAsia="黑体" w:cs="Times New Roman"/>
          <w:bCs/>
          <w:spacing w:val="-20"/>
          <w:sz w:val="56"/>
          <w:szCs w:val="52"/>
        </w:rPr>
        <w:t>申报表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申报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系部（盖章）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 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专业类代码：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</w:p>
    <w:p>
      <w:pPr>
        <w:spacing w:line="600" w:lineRule="exact"/>
        <w:ind w:right="28" w:firstLine="1280" w:firstLineChars="400"/>
        <w:rPr>
          <w:rFonts w:hint="default" w:ascii="黑体" w:hAnsi="黑体" w:eastAsia="楷体_GB2312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                  </w:t>
      </w:r>
    </w:p>
    <w:p>
      <w:pPr>
        <w:spacing w:line="600" w:lineRule="exact"/>
        <w:ind w:right="28" w:firstLine="1280" w:firstLineChars="400"/>
        <w:rPr>
          <w:rFonts w:hint="default" w:ascii="黑体" w:hAnsi="黑体" w:eastAsia="楷体_GB2312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                    </w:t>
      </w:r>
    </w:p>
    <w:p>
      <w:pPr>
        <w:spacing w:line="600" w:lineRule="exact"/>
        <w:ind w:right="28" w:firstLine="1280" w:firstLineChars="400"/>
      </w:pPr>
      <w:r>
        <w:rPr>
          <w:rFonts w:hint="eastAsia" w:ascii="黑体" w:hAnsi="黑体" w:eastAsia="黑体" w:cs="Times New Roman"/>
          <w:sz w:val="32"/>
          <w:szCs w:val="36"/>
        </w:rPr>
        <w:t xml:space="preserve">申报类型： </w:t>
      </w:r>
      <w:r>
        <w:rPr>
          <w:rFonts w:ascii="黑体" w:hAnsi="黑体" w:eastAsia="黑体" w:cs="Times New Roman"/>
          <w:sz w:val="32"/>
          <w:szCs w:val="36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</w:rPr>
        <w:t>线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上</w:t>
      </w:r>
      <w:r>
        <w:rPr>
          <w:rFonts w:hint="eastAsia" w:asciiTheme="majorEastAsia" w:hAnsiTheme="majorEastAsia" w:eastAsiaTheme="majorEastAsia"/>
          <w:sz w:val="28"/>
          <w:szCs w:val="28"/>
        </w:rPr>
        <w:t>一流课程</w:t>
      </w:r>
      <w:r>
        <w:rPr>
          <w:rFonts w:hint="eastAsia"/>
        </w:rPr>
        <w:t xml:space="preserve"> </w:t>
      </w:r>
      <w:r>
        <w:t xml:space="preserve"> </w:t>
      </w:r>
    </w:p>
    <w:p>
      <w:pPr>
        <w:spacing w:line="600" w:lineRule="exact"/>
        <w:ind w:right="28" w:firstLine="3200" w:firstLineChars="1000"/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</w:rPr>
        <w:t>线下一流课程</w:t>
      </w:r>
      <w:r>
        <w:rPr>
          <w:rFonts w:hint="eastAsia"/>
        </w:rPr>
        <w:t xml:space="preserve"> </w:t>
      </w:r>
      <w:r>
        <w:t xml:space="preserve"> </w:t>
      </w:r>
    </w:p>
    <w:p>
      <w:pPr>
        <w:spacing w:line="600" w:lineRule="exact"/>
        <w:ind w:right="28" w:firstLine="3200" w:firstLineChars="1000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</w:rPr>
        <w:t>线上线下混合式一流课程</w:t>
      </w:r>
    </w:p>
    <w:p>
      <w:pPr>
        <w:spacing w:line="600" w:lineRule="exact"/>
        <w:ind w:right="28" w:firstLine="3200" w:firstLineChars="1000"/>
        <w:rPr>
          <w:rFonts w:ascii="仿宋_GB2312" w:hAnsi="黑体" w:eastAsia="仿宋_GB2312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○</w:t>
      </w:r>
      <w:r>
        <w:rPr>
          <w:rFonts w:hint="eastAsia" w:asciiTheme="majorEastAsia" w:hAnsiTheme="majorEastAsia" w:eastAsiaTheme="majorEastAsia"/>
          <w:sz w:val="28"/>
          <w:szCs w:val="28"/>
        </w:rPr>
        <w:t>社会实践一流课程</w:t>
      </w:r>
    </w:p>
    <w:p>
      <w:pPr>
        <w:spacing w:line="600" w:lineRule="exact"/>
        <w:ind w:right="28" w:firstLine="1280" w:firstLineChars="400"/>
        <w:rPr>
          <w:rFonts w:hint="default" w:ascii="黑体" w:hAnsi="黑体" w:eastAsia="楷体_GB2312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申报时间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  <w:sz w:val="36"/>
          <w:szCs w:val="24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                    </w:t>
      </w:r>
    </w:p>
    <w:p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预计完成时间：</w:t>
      </w:r>
      <w:r>
        <w:rPr>
          <w:rFonts w:hint="eastAsia" w:ascii="Times New Roman" w:hAnsi="Times New Roman" w:eastAsia="楷体_GB2312" w:cs="Times New Roman"/>
          <w:sz w:val="36"/>
          <w:szCs w:val="24"/>
          <w:u w:val="single"/>
          <w:lang w:val="en-US" w:eastAsia="zh-CN"/>
        </w:rPr>
        <w:t xml:space="preserve">                       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教务处教学研究室</w:t>
      </w:r>
    </w:p>
    <w:p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ascii="黑体" w:hAnsi="黑体" w:eastAsia="黑体"/>
          <w:sz w:val="32"/>
          <w:szCs w:val="32"/>
        </w:rPr>
        <w:t>○年</w:t>
      </w:r>
      <w:r>
        <w:rPr>
          <w:rFonts w:hint="eastAsia" w:ascii="黑体" w:hAnsi="黑体" w:eastAsia="黑体"/>
          <w:sz w:val="32"/>
          <w:szCs w:val="32"/>
          <w:lang w:eastAsia="zh-CN"/>
        </w:rPr>
        <w:t>九</w:t>
      </w:r>
      <w:r>
        <w:rPr>
          <w:rFonts w:ascii="黑体" w:hAnsi="黑体" w:eastAsia="黑体"/>
          <w:sz w:val="32"/>
          <w:szCs w:val="32"/>
        </w:rPr>
        <w:t>月</w:t>
      </w:r>
    </w:p>
    <w:p/>
    <w:p>
      <w:pPr>
        <w:widowControl/>
        <w:jc w:val="center"/>
      </w:pP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填报说明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每门课程根据已开设两学期的实际情况，只能从“线下一流课程</w:t>
      </w:r>
      <w:r>
        <w:rPr>
          <w:rFonts w:hint="eastAsia" w:ascii="仿宋" w:hAnsi="仿宋" w:eastAsia="仿宋"/>
          <w:sz w:val="32"/>
          <w:szCs w:val="32"/>
          <w:lang w:eastAsia="zh-CN"/>
        </w:rPr>
        <w:t>、线上一流课程、</w:t>
      </w:r>
      <w:r>
        <w:rPr>
          <w:rFonts w:hint="eastAsia" w:ascii="仿宋" w:hAnsi="仿宋" w:eastAsia="仿宋"/>
          <w:sz w:val="32"/>
          <w:szCs w:val="32"/>
        </w:rPr>
        <w:t>线上线下混合式一流课程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社会实践一流课程”中选择一类进行申报。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4.专业类代码指《普通高等学校本科专业目录（2012）》中的代码。没有对应学科专业的课程，填写“0000”。</w:t>
      </w:r>
    </w:p>
    <w:p>
      <w:pPr>
        <w:pStyle w:val="5"/>
        <w:widowControl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</w:p>
    <w:p>
      <w:pPr>
        <w:numPr>
          <w:ilvl w:val="0"/>
          <w:numId w:val="2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课程基本信息</w:t>
      </w:r>
    </w:p>
    <w:p>
      <w:pPr>
        <w:rPr>
          <w:rFonts w:hint="eastAsia" w:ascii="楷体" w:hAnsi="楷体" w:eastAsia="楷体"/>
          <w:b/>
          <w:sz w:val="24"/>
          <w:szCs w:val="24"/>
          <w:lang w:eastAsia="zh-CN"/>
        </w:rPr>
      </w:pPr>
      <w:r>
        <w:rPr>
          <w:rFonts w:hint="eastAsia" w:ascii="楷体" w:hAnsi="楷体" w:eastAsia="楷体"/>
          <w:b/>
          <w:sz w:val="24"/>
          <w:szCs w:val="24"/>
        </w:rPr>
        <w:t>（一）线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上</w:t>
      </w:r>
      <w:r>
        <w:rPr>
          <w:rFonts w:hint="eastAsia" w:ascii="楷体" w:hAnsi="楷体" w:eastAsia="楷体"/>
          <w:b/>
          <w:sz w:val="24"/>
          <w:szCs w:val="24"/>
        </w:rPr>
        <w:t>一流课程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、线下一流课程、线上线下混合式一流课程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代码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647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书名、书号、作者、出版社、出版时间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hint="eastAsia" w:ascii="楷体" w:hAnsi="楷体" w:eastAsia="楷体" w:cs="楷体"/>
          <w:b/>
          <w:bCs/>
          <w:sz w:val="24"/>
          <w:szCs w:val="24"/>
        </w:rPr>
      </w:pPr>
    </w:p>
    <w:p>
      <w:pPr>
        <w:spacing w:line="360" w:lineRule="exac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二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）社会实践一流课程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○专业类        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      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注：（教务系统截图须至少包含课程编码、选课编码、开课时间、授课教师姓名等信息）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0"/>
          <w:numId w:val="2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授课教师（教学团队）</w:t>
      </w:r>
    </w:p>
    <w:tbl>
      <w:tblPr>
        <w:tblStyle w:val="3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1为课程负责人，课程负责人及团队其他主要成员总人数限5人之内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授课教师（课程负责人）教学情况（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300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课程目标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课程建设及应用情况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5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theme="minorBidi"/>
          <w:kern w:val="2"/>
          <w:sz w:val="28"/>
          <w:szCs w:val="28"/>
          <w:lang w:val="en-US" w:eastAsia="zh-CN" w:bidi="ar-SA"/>
        </w:rPr>
        <w:t>课程特色与创新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5"/>
        <w:numPr>
          <w:ilvl w:val="0"/>
          <w:numId w:val="2"/>
        </w:numPr>
        <w:spacing w:line="340" w:lineRule="atLeast"/>
        <w:ind w:firstLineChars="0"/>
        <w:rPr>
          <w:rFonts w:hint="eastAsia" w:ascii="黑体" w:hAnsi="黑体" w:eastAsia="黑体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28"/>
          <w:szCs w:val="28"/>
          <w:lang w:val="en-US" w:eastAsia="zh-CN" w:bidi="ar-SA"/>
        </w:rPr>
        <w:t>课程建设计划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5"/>
        <w:numPr>
          <w:ilvl w:val="0"/>
          <w:numId w:val="2"/>
        </w:numPr>
        <w:spacing w:line="340" w:lineRule="atLeast"/>
        <w:ind w:firstLineChars="0"/>
        <w:rPr>
          <w:rFonts w:hint="eastAsia" w:ascii="黑体" w:hAnsi="黑体" w:eastAsia="黑体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28"/>
          <w:szCs w:val="28"/>
          <w:lang w:val="en-US" w:eastAsia="zh-CN" w:bidi="ar-SA"/>
        </w:rPr>
        <w:t>附件材料清单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5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课程负责人的10分钟“说课”视频（必须提供）</w:t>
            </w:r>
          </w:p>
          <w:p>
            <w:pPr>
              <w:pStyle w:val="5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分钟。]</w:t>
            </w:r>
          </w:p>
          <w:p>
            <w:pPr>
              <w:pStyle w:val="5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>
            <w:pPr>
              <w:pStyle w:val="5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5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最近一学期的教学日历（必须提供）</w:t>
            </w:r>
          </w:p>
          <w:p>
            <w:pPr>
              <w:pStyle w:val="5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系部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盖章。）</w:t>
            </w:r>
          </w:p>
          <w:p>
            <w:pPr>
              <w:pStyle w:val="5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最近一学期的测验、考试（考核）及答案（成果等）（必须提供）</w:t>
            </w:r>
          </w:p>
          <w:p>
            <w:pPr>
              <w:pStyle w:val="5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系部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教务盖章。）</w:t>
            </w:r>
          </w:p>
          <w:p>
            <w:pPr>
              <w:pStyle w:val="5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最近两学期的学生成绩分布统计（必须提供）</w:t>
            </w:r>
          </w:p>
          <w:p>
            <w:pPr>
              <w:pStyle w:val="5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系部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教务盖章。）</w:t>
            </w:r>
          </w:p>
          <w:p>
            <w:pPr>
              <w:pStyle w:val="5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最近两学期的学生在线学习数据（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选择性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提供）</w:t>
            </w:r>
          </w:p>
          <w:p>
            <w:pPr>
              <w:pStyle w:val="5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最近一学期的课程教案（选择性提供）</w:t>
            </w:r>
          </w:p>
          <w:p>
            <w:pPr>
              <w:pStyle w:val="5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（课程负责人签字。）</w:t>
            </w:r>
          </w:p>
          <w:p>
            <w:pPr>
              <w:pStyle w:val="5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最近一学期学生评教结果统计（选择性提供）</w:t>
            </w:r>
          </w:p>
          <w:p>
            <w:pPr>
              <w:pStyle w:val="5"/>
              <w:spacing w:line="3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（教务处盖章。）</w:t>
            </w:r>
          </w:p>
          <w:p>
            <w:pPr>
              <w:pStyle w:val="5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份（选择性提供）</w:t>
            </w:r>
          </w:p>
        </w:tc>
      </w:tr>
    </w:tbl>
    <w:p>
      <w:pPr>
        <w:pStyle w:val="5"/>
        <w:numPr>
          <w:ilvl w:val="0"/>
          <w:numId w:val="2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课程负责人诚信承诺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1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5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系部</w:t>
      </w:r>
      <w:r>
        <w:rPr>
          <w:rFonts w:hint="eastAsia" w:ascii="黑体" w:hAnsi="黑体" w:eastAsia="黑体" w:cs="黑体"/>
          <w:sz w:val="24"/>
          <w:szCs w:val="24"/>
        </w:rPr>
        <w:t>课程评价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及政治审查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上报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的申报材料无违反国家法律、法规的内容，内容科学严谨，不存在科学性问题。课程设计符合教育教学规律，符合学校办学定位，满足专业人才培养需求，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教学方法恰当，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具有推广示范意义。</w:t>
            </w: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5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系部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负责人（签字）：</w:t>
            </w:r>
          </w:p>
          <w:p>
            <w:pPr>
              <w:pStyle w:val="5"/>
              <w:spacing w:line="400" w:lineRule="atLeast"/>
              <w:ind w:right="2520" w:rightChars="1200" w:firstLine="0" w:firstLineChars="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  <w:p>
            <w:pPr>
              <w:pStyle w:val="5"/>
              <w:spacing w:line="340" w:lineRule="atLeast"/>
              <w:ind w:firstLine="0" w:firstLineChars="0"/>
              <w:jc w:val="center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5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>
      <w:pPr>
        <w:pStyle w:val="5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学院专家组评审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专家组组长签字：</w:t>
            </w:r>
          </w:p>
          <w:p>
            <w:pPr>
              <w:pStyle w:val="5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/>
    <w:p>
      <w:pPr>
        <w:pStyle w:val="5"/>
        <w:numPr>
          <w:ilvl w:val="0"/>
          <w:numId w:val="2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学院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5"/>
              <w:spacing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分管领导签字：</w:t>
            </w:r>
          </w:p>
          <w:p>
            <w:pPr>
              <w:pStyle w:val="5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  <w:p>
            <w:pPr>
              <w:pStyle w:val="5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3DB332FC"/>
    <w:multiLevelType w:val="multilevel"/>
    <w:tmpl w:val="3DB332F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82"/>
    <w:rsid w:val="00314882"/>
    <w:rsid w:val="00687AE0"/>
    <w:rsid w:val="007669B3"/>
    <w:rsid w:val="0085575B"/>
    <w:rsid w:val="00902E75"/>
    <w:rsid w:val="00F56F2D"/>
    <w:rsid w:val="00F637D4"/>
    <w:rsid w:val="0233040A"/>
    <w:rsid w:val="02FD1A7D"/>
    <w:rsid w:val="037F561C"/>
    <w:rsid w:val="038C3091"/>
    <w:rsid w:val="03BB6C02"/>
    <w:rsid w:val="04597938"/>
    <w:rsid w:val="05363EEE"/>
    <w:rsid w:val="06385D14"/>
    <w:rsid w:val="068C3CE8"/>
    <w:rsid w:val="078754B9"/>
    <w:rsid w:val="07CE0FBA"/>
    <w:rsid w:val="082173BA"/>
    <w:rsid w:val="08557C03"/>
    <w:rsid w:val="08EF77C5"/>
    <w:rsid w:val="096A46A6"/>
    <w:rsid w:val="0A297D45"/>
    <w:rsid w:val="0ACC1E2A"/>
    <w:rsid w:val="0B9F2EF6"/>
    <w:rsid w:val="0BA51CF3"/>
    <w:rsid w:val="0BE95D96"/>
    <w:rsid w:val="0C017C23"/>
    <w:rsid w:val="0CC16C09"/>
    <w:rsid w:val="0D82473E"/>
    <w:rsid w:val="0FCA403B"/>
    <w:rsid w:val="107E4EC5"/>
    <w:rsid w:val="13300834"/>
    <w:rsid w:val="149B5558"/>
    <w:rsid w:val="151D3246"/>
    <w:rsid w:val="152629FD"/>
    <w:rsid w:val="15F55D46"/>
    <w:rsid w:val="164A0DE1"/>
    <w:rsid w:val="167E1103"/>
    <w:rsid w:val="16850EF9"/>
    <w:rsid w:val="16922D84"/>
    <w:rsid w:val="18595099"/>
    <w:rsid w:val="18DE4754"/>
    <w:rsid w:val="1A4D3ECA"/>
    <w:rsid w:val="1CAA17DC"/>
    <w:rsid w:val="1CEE69EB"/>
    <w:rsid w:val="1D7962FB"/>
    <w:rsid w:val="1F59347C"/>
    <w:rsid w:val="1FCE232D"/>
    <w:rsid w:val="208B189D"/>
    <w:rsid w:val="218A4854"/>
    <w:rsid w:val="22B91957"/>
    <w:rsid w:val="232E27AF"/>
    <w:rsid w:val="238A7EED"/>
    <w:rsid w:val="23EC3957"/>
    <w:rsid w:val="2456224D"/>
    <w:rsid w:val="25595C2E"/>
    <w:rsid w:val="268F23A0"/>
    <w:rsid w:val="269A7B1A"/>
    <w:rsid w:val="26A55A2F"/>
    <w:rsid w:val="287A3465"/>
    <w:rsid w:val="28F40CD9"/>
    <w:rsid w:val="29C85A7B"/>
    <w:rsid w:val="29E05050"/>
    <w:rsid w:val="2AC97DB9"/>
    <w:rsid w:val="2B013BF5"/>
    <w:rsid w:val="2B0C75F2"/>
    <w:rsid w:val="2B8C4DFD"/>
    <w:rsid w:val="2C403AC6"/>
    <w:rsid w:val="2C55773F"/>
    <w:rsid w:val="2D17736D"/>
    <w:rsid w:val="2DA167AB"/>
    <w:rsid w:val="2DF531C0"/>
    <w:rsid w:val="2E585B2E"/>
    <w:rsid w:val="2EE67BF8"/>
    <w:rsid w:val="308954F0"/>
    <w:rsid w:val="32D74DF9"/>
    <w:rsid w:val="34D24517"/>
    <w:rsid w:val="382709F7"/>
    <w:rsid w:val="39EA3826"/>
    <w:rsid w:val="3A213ED7"/>
    <w:rsid w:val="3B8C1FDF"/>
    <w:rsid w:val="3C225ECB"/>
    <w:rsid w:val="3C977B67"/>
    <w:rsid w:val="3CD474C0"/>
    <w:rsid w:val="3ED211C7"/>
    <w:rsid w:val="3F3162C9"/>
    <w:rsid w:val="3F6434B7"/>
    <w:rsid w:val="404833A6"/>
    <w:rsid w:val="40507ABB"/>
    <w:rsid w:val="41FE5C52"/>
    <w:rsid w:val="42A51170"/>
    <w:rsid w:val="434E5A28"/>
    <w:rsid w:val="43F714F8"/>
    <w:rsid w:val="44477A17"/>
    <w:rsid w:val="466764C0"/>
    <w:rsid w:val="46F4776E"/>
    <w:rsid w:val="471A7288"/>
    <w:rsid w:val="48A86FC9"/>
    <w:rsid w:val="4A5B34B0"/>
    <w:rsid w:val="4AC65657"/>
    <w:rsid w:val="4B890051"/>
    <w:rsid w:val="4D910E26"/>
    <w:rsid w:val="4F227DEE"/>
    <w:rsid w:val="4F5C4AEE"/>
    <w:rsid w:val="4F6B4776"/>
    <w:rsid w:val="5049480B"/>
    <w:rsid w:val="509F3B96"/>
    <w:rsid w:val="52B55EBA"/>
    <w:rsid w:val="53636793"/>
    <w:rsid w:val="54631A54"/>
    <w:rsid w:val="55B13CC1"/>
    <w:rsid w:val="561B7AC4"/>
    <w:rsid w:val="56216107"/>
    <w:rsid w:val="570E0AE3"/>
    <w:rsid w:val="571E4A22"/>
    <w:rsid w:val="57316C5C"/>
    <w:rsid w:val="575F70BB"/>
    <w:rsid w:val="57C938FC"/>
    <w:rsid w:val="589C404B"/>
    <w:rsid w:val="59FB63FA"/>
    <w:rsid w:val="5AB37D36"/>
    <w:rsid w:val="5AE73058"/>
    <w:rsid w:val="5BD03E29"/>
    <w:rsid w:val="5D5D3CA4"/>
    <w:rsid w:val="5D683CC4"/>
    <w:rsid w:val="5D7D026F"/>
    <w:rsid w:val="5DCC1D1C"/>
    <w:rsid w:val="5E5F456E"/>
    <w:rsid w:val="5EFE391A"/>
    <w:rsid w:val="60082E04"/>
    <w:rsid w:val="60326581"/>
    <w:rsid w:val="60DB6B87"/>
    <w:rsid w:val="61283F8B"/>
    <w:rsid w:val="62435494"/>
    <w:rsid w:val="634036E3"/>
    <w:rsid w:val="63806754"/>
    <w:rsid w:val="63F97E38"/>
    <w:rsid w:val="647534B3"/>
    <w:rsid w:val="64C108FE"/>
    <w:rsid w:val="65264E52"/>
    <w:rsid w:val="67040C95"/>
    <w:rsid w:val="67BD5169"/>
    <w:rsid w:val="68447CCB"/>
    <w:rsid w:val="68CE7637"/>
    <w:rsid w:val="6B5E30D0"/>
    <w:rsid w:val="6B972E7A"/>
    <w:rsid w:val="6C2C45AE"/>
    <w:rsid w:val="6C5C35F5"/>
    <w:rsid w:val="6C935A64"/>
    <w:rsid w:val="6D277DFF"/>
    <w:rsid w:val="6DDB5011"/>
    <w:rsid w:val="6E956871"/>
    <w:rsid w:val="6F1D317C"/>
    <w:rsid w:val="709322C2"/>
    <w:rsid w:val="70B90565"/>
    <w:rsid w:val="70D07A77"/>
    <w:rsid w:val="73E63910"/>
    <w:rsid w:val="742754D2"/>
    <w:rsid w:val="75355B87"/>
    <w:rsid w:val="758E25CA"/>
    <w:rsid w:val="75C57E9E"/>
    <w:rsid w:val="76570DF4"/>
    <w:rsid w:val="76D010B8"/>
    <w:rsid w:val="77CA3880"/>
    <w:rsid w:val="77F54F1D"/>
    <w:rsid w:val="7A055480"/>
    <w:rsid w:val="7B333271"/>
    <w:rsid w:val="7C633A6F"/>
    <w:rsid w:val="7CEF717C"/>
    <w:rsid w:val="7D4D4E78"/>
    <w:rsid w:val="7E556A9B"/>
    <w:rsid w:val="7FB5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485</Words>
  <Characters>2768</Characters>
  <Lines>23</Lines>
  <Paragraphs>6</Paragraphs>
  <TotalTime>1</TotalTime>
  <ScaleCrop>false</ScaleCrop>
  <LinksUpToDate>false</LinksUpToDate>
  <CharactersWithSpaces>3247</CharactersWithSpaces>
  <Application>WPS Office_11.1.0.9827_F1E327BC-269C-435d-A152-05C5408002CA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2019-11-22T01:09:00Z</dcterms:created>
  <dc:creator>hep</dc:creator>
  <cp:lastModifiedBy>Administrator</cp:lastModifiedBy>
  <dcterms:modified xsi:type="dcterms:W3CDTF">2020-10-07T07:47:14Z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